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F5" w:rsidRPr="00B40E09" w:rsidRDefault="003F7CF5" w:rsidP="003F7CF5">
      <w:pPr>
        <w:spacing w:after="0"/>
        <w:jc w:val="center"/>
        <w:rPr>
          <w:rFonts w:eastAsia="Times New Roman"/>
          <w:b/>
          <w:sz w:val="22"/>
          <w:szCs w:val="22"/>
          <w:lang w:eastAsia="ru-RU"/>
        </w:rPr>
      </w:pPr>
      <w:r w:rsidRPr="00B40E09">
        <w:rPr>
          <w:rFonts w:eastAsia="Times New Roman"/>
          <w:b/>
          <w:sz w:val="22"/>
          <w:szCs w:val="22"/>
          <w:lang w:eastAsia="ru-RU"/>
        </w:rPr>
        <w:t>Звіт</w:t>
      </w:r>
    </w:p>
    <w:p w:rsidR="003F7CF5" w:rsidRPr="00B40E09" w:rsidRDefault="003F7CF5" w:rsidP="003F7CF5">
      <w:pPr>
        <w:spacing w:after="0"/>
        <w:jc w:val="center"/>
        <w:rPr>
          <w:rFonts w:eastAsia="Times New Roman"/>
          <w:b/>
          <w:sz w:val="22"/>
          <w:szCs w:val="22"/>
          <w:lang w:eastAsia="ru-RU"/>
        </w:rPr>
      </w:pPr>
      <w:r w:rsidRPr="00B40E09">
        <w:rPr>
          <w:rFonts w:eastAsia="Times New Roman"/>
          <w:b/>
          <w:sz w:val="22"/>
          <w:szCs w:val="22"/>
          <w:lang w:eastAsia="ru-RU"/>
        </w:rPr>
        <w:t>директора</w:t>
      </w:r>
    </w:p>
    <w:p w:rsidR="003F7CF5" w:rsidRPr="00B40E09" w:rsidRDefault="003F7CF5" w:rsidP="003F7CF5">
      <w:pPr>
        <w:spacing w:after="0"/>
        <w:jc w:val="center"/>
        <w:rPr>
          <w:rFonts w:eastAsia="Times New Roman"/>
          <w:b/>
          <w:sz w:val="22"/>
          <w:szCs w:val="22"/>
          <w:lang w:eastAsia="ru-RU"/>
        </w:rPr>
      </w:pPr>
      <w:r w:rsidRPr="00B40E09">
        <w:rPr>
          <w:rFonts w:eastAsia="Times New Roman"/>
          <w:b/>
          <w:sz w:val="22"/>
          <w:szCs w:val="22"/>
          <w:lang w:eastAsia="ru-RU"/>
        </w:rPr>
        <w:t>закладу дошкільної освіти №4</w:t>
      </w:r>
    </w:p>
    <w:p w:rsidR="003F7CF5" w:rsidRPr="00B40E09" w:rsidRDefault="003F7CF5" w:rsidP="003F7CF5">
      <w:pPr>
        <w:spacing w:after="0"/>
        <w:jc w:val="center"/>
        <w:rPr>
          <w:rFonts w:eastAsia="Times New Roman"/>
          <w:b/>
          <w:sz w:val="22"/>
          <w:szCs w:val="22"/>
          <w:lang w:eastAsia="ru-RU"/>
        </w:rPr>
      </w:pPr>
      <w:r w:rsidRPr="00B40E09">
        <w:rPr>
          <w:rFonts w:eastAsia="Times New Roman"/>
          <w:b/>
          <w:sz w:val="22"/>
          <w:szCs w:val="22"/>
          <w:lang w:eastAsia="ru-RU"/>
        </w:rPr>
        <w:t xml:space="preserve">Салівонової Лідії Михайлівни перед колективом та громадськістю за підсумками </w:t>
      </w:r>
    </w:p>
    <w:p w:rsidR="003F7CF5" w:rsidRPr="00B40E09" w:rsidRDefault="003F7CF5" w:rsidP="003F7CF5">
      <w:pPr>
        <w:spacing w:after="0"/>
        <w:jc w:val="center"/>
        <w:rPr>
          <w:rFonts w:eastAsia="Times New Roman"/>
          <w:b/>
          <w:sz w:val="22"/>
          <w:szCs w:val="22"/>
          <w:lang w:eastAsia="ru-RU"/>
        </w:rPr>
      </w:pPr>
      <w:r w:rsidRPr="00B40E09">
        <w:rPr>
          <w:rFonts w:eastAsia="Times New Roman"/>
          <w:b/>
          <w:sz w:val="22"/>
          <w:szCs w:val="22"/>
          <w:lang w:eastAsia="ru-RU"/>
        </w:rPr>
        <w:t xml:space="preserve"> 2022-2023 навчального року</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xml:space="preserve">          Даний звіт підготовлено на підставі наказу Міністерства освіти і науки України від 28.01.2005 р. №55 та «Положення про порядок звітування керівників дошкільних загальноосвітніх та професійно-технічних навчальних закладів перед колективом та громадськістю», Статуту ЗДО, Положення про дошкільний навчальний заклад, </w:t>
      </w:r>
      <w:r w:rsidRPr="00B40E09">
        <w:rPr>
          <w:sz w:val="22"/>
          <w:szCs w:val="22"/>
        </w:rPr>
        <w:t xml:space="preserve"> </w:t>
      </w:r>
      <w:r w:rsidRPr="00B40E09">
        <w:rPr>
          <w:rFonts w:eastAsia="Times New Roman"/>
          <w:sz w:val="22"/>
          <w:szCs w:val="22"/>
          <w:lang w:eastAsia="ru-RU"/>
        </w:rPr>
        <w:t>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у навчальних закладах, що базуються на принципах взаємоповаги та позитивної мотивації.</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Я, Салівонова Лідія Михайлівна, як директор, забезпечую:</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реалізацію державної політики в галузі освіти через педагогічні ради, загальні збори членів трудового колективу та батьківського комітету;</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дію від імені закладу, представляю його в усіх державних органах, та інших органах, установах і організаціях;</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в межах своєї компетенції видаю накази, обов’язкові для виконання працівниками закладу;</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приймаю на роботу працівників закладу та звільняю з посади при потребі.</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А також:</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забезпечую дотримання санітарно-гігієнічних, протипожежних норм і правил, техніки безпеки, вимог безпечної життєдіяльності дітей і працівників, збереження майна закладу;</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відповідаю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контролюю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підтримую ініціативу щодо вдосконалення освітньої роботи, заохочую творчі пошуки, дослідно-експериментальну роботу педагогів;</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організовую різні форми співпраці з батьками або особами, які їх замінюють.</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    Заклад дошкільної освіти забезпечує належний рівень дошкільної освіти дітей віком від двох до шести-семи років, відповідно до вимог Базового компоненту дошкільної освіти (Державний стандарт дошкільної освіти) від 12.01.2021 року №33.</w:t>
      </w:r>
    </w:p>
    <w:p w:rsidR="003F7CF5" w:rsidRPr="00B40E09" w:rsidRDefault="003F7CF5" w:rsidP="003F7CF5">
      <w:pPr>
        <w:pStyle w:val="a8"/>
        <w:spacing w:before="120" w:after="0" w:line="360" w:lineRule="auto"/>
        <w:ind w:left="0"/>
        <w:rPr>
          <w:rFonts w:eastAsia="Times New Roman"/>
          <w:b/>
          <w:i/>
          <w:sz w:val="22"/>
          <w:szCs w:val="22"/>
          <w:u w:val="single"/>
          <w:lang w:eastAsia="ru-RU"/>
        </w:rPr>
      </w:pPr>
      <w:r w:rsidRPr="00B40E09">
        <w:rPr>
          <w:rFonts w:eastAsia="Times New Roman"/>
          <w:b/>
          <w:sz w:val="22"/>
          <w:szCs w:val="22"/>
          <w:lang w:eastAsia="ru-RU"/>
        </w:rPr>
        <w:t xml:space="preserve">        </w:t>
      </w:r>
      <w:r w:rsidRPr="00B40E09">
        <w:rPr>
          <w:rFonts w:eastAsia="Times New Roman"/>
          <w:b/>
          <w:i/>
          <w:sz w:val="22"/>
          <w:szCs w:val="22"/>
          <w:u w:val="single"/>
          <w:lang w:eastAsia="ru-RU"/>
        </w:rPr>
        <w:t>ЗАГАЛЬНІ ВІДОМОСТІ ПРО ЗАКЛАД ДОШКІЛЬНОЇ ОСВІТИ.</w:t>
      </w:r>
    </w:p>
    <w:p w:rsidR="003F7CF5" w:rsidRPr="00B40E09" w:rsidRDefault="003F7CF5" w:rsidP="003F7CF5">
      <w:pPr>
        <w:spacing w:after="0"/>
        <w:jc w:val="both"/>
        <w:rPr>
          <w:sz w:val="22"/>
          <w:szCs w:val="22"/>
        </w:rPr>
      </w:pPr>
      <w:r w:rsidRPr="00B40E09">
        <w:rPr>
          <w:rFonts w:eastAsia="Times New Roman"/>
          <w:sz w:val="22"/>
          <w:szCs w:val="22"/>
          <w:lang w:eastAsia="ru-RU"/>
        </w:rPr>
        <w:t xml:space="preserve">   </w:t>
      </w:r>
      <w:r w:rsidRPr="00B40E09">
        <w:rPr>
          <w:sz w:val="22"/>
          <w:szCs w:val="22"/>
        </w:rPr>
        <w:t xml:space="preserve">    Комунальна організація (установа, заклад) “Шосткинський дошкільний навчальний заклад (ясла-садок) №4 “Казка” Шосткинської міської ради Сумської області» (</w:t>
      </w:r>
      <w:r w:rsidRPr="00B40E09">
        <w:rPr>
          <w:i/>
          <w:sz w:val="22"/>
          <w:szCs w:val="22"/>
        </w:rPr>
        <w:t>далі заклад дошкільної освіти, ЗДО №4</w:t>
      </w:r>
      <w:r w:rsidRPr="00B40E09">
        <w:rPr>
          <w:sz w:val="22"/>
          <w:szCs w:val="22"/>
        </w:rPr>
        <w:t xml:space="preserve">)  знаходиться за адресою: 41101, Україна. Сумська область, місто Шостка, вул. Чайковського,буд. 19, телефон:  (05449) 7-74-59, </w:t>
      </w:r>
    </w:p>
    <w:p w:rsidR="003F7CF5" w:rsidRPr="00B40E09" w:rsidRDefault="003F7CF5" w:rsidP="003F7CF5">
      <w:pPr>
        <w:pStyle w:val="11"/>
      </w:pPr>
      <w:r w:rsidRPr="00B40E09">
        <w:t xml:space="preserve">           e-mail: 33095529@</w:t>
      </w:r>
      <w:r w:rsidRPr="00B40E09">
        <w:rPr>
          <w:lang w:val="en-US"/>
        </w:rPr>
        <w:t>mail</w:t>
      </w:r>
      <w:r w:rsidRPr="00B40E09">
        <w:t>.</w:t>
      </w:r>
      <w:r w:rsidRPr="00B40E09">
        <w:rPr>
          <w:lang w:val="en-US"/>
        </w:rPr>
        <w:t>gov</w:t>
      </w:r>
      <w:r w:rsidRPr="00B40E09">
        <w:t>.</w:t>
      </w:r>
      <w:r w:rsidRPr="00B40E09">
        <w:rPr>
          <w:lang w:val="en-US"/>
        </w:rPr>
        <w:t>ua</w:t>
      </w:r>
    </w:p>
    <w:p w:rsidR="003F7CF5" w:rsidRPr="00B40E09" w:rsidRDefault="003F7CF5" w:rsidP="003F7CF5">
      <w:pPr>
        <w:pStyle w:val="11"/>
        <w:jc w:val="both"/>
        <w:rPr>
          <w:color w:val="44546A" w:themeColor="text2"/>
        </w:rPr>
      </w:pPr>
      <w:r w:rsidRPr="00B40E09">
        <w:t xml:space="preserve">          cайт: </w:t>
      </w:r>
      <w:hyperlink r:id="rId5" w:history="1">
        <w:r w:rsidRPr="00B40E09">
          <w:rPr>
            <w:rStyle w:val="a9"/>
          </w:rPr>
          <w:t>http://zdo4.shostka-rada.gov.ua/</w:t>
        </w:r>
      </w:hyperlink>
      <w:r w:rsidRPr="00B40E09">
        <w:rPr>
          <w:color w:val="44546A" w:themeColor="text2"/>
        </w:rPr>
        <w:t xml:space="preserve">. </w:t>
      </w:r>
    </w:p>
    <w:p w:rsidR="003F7CF5" w:rsidRPr="00B40E09" w:rsidRDefault="003F7CF5" w:rsidP="003F7CF5">
      <w:pPr>
        <w:spacing w:after="0" w:line="240" w:lineRule="auto"/>
        <w:ind w:firstLine="567"/>
        <w:jc w:val="both"/>
        <w:rPr>
          <w:sz w:val="22"/>
          <w:szCs w:val="22"/>
        </w:rPr>
      </w:pPr>
      <w:r w:rsidRPr="00B40E09">
        <w:rPr>
          <w:color w:val="44546A" w:themeColor="text2"/>
          <w:sz w:val="22"/>
          <w:szCs w:val="22"/>
        </w:rPr>
        <w:t xml:space="preserve">    </w:t>
      </w:r>
      <w:r w:rsidRPr="00B40E09">
        <w:rPr>
          <w:sz w:val="22"/>
          <w:szCs w:val="22"/>
        </w:rPr>
        <w:t xml:space="preserve">ЗДО№4 «Казка»  був заснований Шосткинським заводом «Імпульс» в 1973 році.  В серпні 1995 року заклад передано в комунальну власність виконкому Шосткинської міської ради.   У період з  22 лютого  2016 по 04 березня 2016 року проведено атестаційну експертизу Шосткинського дошкільного навчального  закладу (ясла-садок) №4 «Казка» Шосткинської міської ради Сумської області. </w:t>
      </w:r>
    </w:p>
    <w:p w:rsidR="003F7CF5" w:rsidRPr="00B40E09" w:rsidRDefault="003F7CF5" w:rsidP="003F7CF5">
      <w:pPr>
        <w:spacing w:after="0"/>
        <w:ind w:firstLine="709"/>
        <w:jc w:val="both"/>
        <w:rPr>
          <w:rFonts w:eastAsia="Times New Roman"/>
          <w:sz w:val="22"/>
          <w:szCs w:val="22"/>
          <w:lang w:eastAsia="ru-RU"/>
        </w:rPr>
      </w:pPr>
      <w:r w:rsidRPr="00B40E09">
        <w:rPr>
          <w:rFonts w:eastAsia="Times New Roman"/>
          <w:sz w:val="22"/>
          <w:szCs w:val="22"/>
          <w:lang w:eastAsia="ru-RU"/>
        </w:rPr>
        <w:t>В закладі дошкільної освіти  наявні всі необхідні приміщення для якісної організації навчально-виховного режиму: групові та спальні кімнати,  музично-спортивна зала. Усі приміщення відповідають санітарно-гігієнічним нормам.  Меблі в групах підібрані згідно вікових особливостей, промарковані відповідно зросту дітей.</w:t>
      </w:r>
    </w:p>
    <w:p w:rsidR="003F7CF5" w:rsidRPr="00B40E09" w:rsidRDefault="003F7CF5" w:rsidP="003F7CF5">
      <w:pPr>
        <w:spacing w:after="0" w:line="240" w:lineRule="auto"/>
        <w:ind w:right="253" w:firstLine="567"/>
        <w:jc w:val="both"/>
        <w:rPr>
          <w:sz w:val="22"/>
          <w:szCs w:val="22"/>
        </w:rPr>
      </w:pPr>
      <w:r w:rsidRPr="00B40E09">
        <w:rPr>
          <w:color w:val="44546A" w:themeColor="text2"/>
          <w:sz w:val="22"/>
          <w:szCs w:val="22"/>
        </w:rPr>
        <w:lastRenderedPageBreak/>
        <w:t xml:space="preserve">    </w:t>
      </w:r>
      <w:r w:rsidRPr="00B40E09">
        <w:rPr>
          <w:rFonts w:eastAsia="Times New Roman"/>
          <w:sz w:val="22"/>
          <w:szCs w:val="22"/>
          <w:lang w:eastAsia="ru-RU"/>
        </w:rPr>
        <w:t>Проєктна потужність закладу: 240 місць, розрахований на 12 груп. Станом на 01 червня 2023 року в закладі функціонує 6 груп. В даний час  ЗДО №4  відвідує 85</w:t>
      </w:r>
      <w:r w:rsidRPr="00B40E09">
        <w:rPr>
          <w:rFonts w:eastAsia="Times New Roman"/>
          <w:b/>
          <w:sz w:val="22"/>
          <w:szCs w:val="22"/>
          <w:lang w:eastAsia="ru-RU"/>
        </w:rPr>
        <w:t xml:space="preserve"> </w:t>
      </w:r>
      <w:r w:rsidRPr="00B40E09">
        <w:rPr>
          <w:rFonts w:eastAsia="Times New Roman"/>
          <w:sz w:val="22"/>
          <w:szCs w:val="22"/>
          <w:lang w:eastAsia="ru-RU"/>
        </w:rPr>
        <w:t>дітей.</w:t>
      </w:r>
      <w:r w:rsidRPr="00B40E09">
        <w:rPr>
          <w:sz w:val="22"/>
          <w:szCs w:val="22"/>
        </w:rPr>
        <w:t xml:space="preserve"> </w:t>
      </w:r>
      <w:r w:rsidRPr="00B40E09">
        <w:rPr>
          <w:rFonts w:eastAsia="Times New Roman"/>
          <w:sz w:val="22"/>
          <w:szCs w:val="22"/>
          <w:lang w:eastAsia="ru-RU"/>
        </w:rPr>
        <w:t xml:space="preserve">Групи комплектуються за віковим принципом.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Набір дітей до закладу здійснюється відповідно до черги електронної реєстрації з врахуванням пільгових категорій дітей. Сьогодні заклад забезпечує дошкільним вихованням 100% дітей мікрорайону.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Режим роботи дошкільного закладу 5-денний.</w:t>
      </w:r>
    </w:p>
    <w:p w:rsidR="003F7CF5" w:rsidRPr="00B40E09" w:rsidRDefault="003F7CF5" w:rsidP="003F7CF5">
      <w:pPr>
        <w:spacing w:after="0"/>
        <w:ind w:firstLine="709"/>
        <w:jc w:val="both"/>
        <w:rPr>
          <w:sz w:val="22"/>
          <w:szCs w:val="22"/>
        </w:rPr>
      </w:pPr>
      <w:r w:rsidRPr="00B40E09">
        <w:rPr>
          <w:sz w:val="22"/>
          <w:szCs w:val="22"/>
        </w:rPr>
        <w:t xml:space="preserve">У своїй роботі заклад дошкільної освіти №4  керується такими державними нормативно-правовими документами: </w:t>
      </w:r>
    </w:p>
    <w:p w:rsidR="003F7CF5" w:rsidRPr="00B40E09" w:rsidRDefault="003F7CF5" w:rsidP="003F7CF5">
      <w:pPr>
        <w:spacing w:before="120" w:after="0" w:line="360" w:lineRule="auto"/>
        <w:ind w:left="-851"/>
        <w:jc w:val="both"/>
        <w:rPr>
          <w:color w:val="000000" w:themeColor="text1"/>
          <w:sz w:val="22"/>
          <w:szCs w:val="22"/>
        </w:rPr>
      </w:pPr>
      <w:r w:rsidRPr="00B40E09">
        <w:rPr>
          <w:color w:val="000000" w:themeColor="text1"/>
          <w:sz w:val="22"/>
          <w:szCs w:val="22"/>
        </w:rPr>
        <w:t>-         Закон України «Про освіту», прийнятий 05 вересня 2017 року;</w:t>
      </w:r>
    </w:p>
    <w:p w:rsidR="003F7CF5" w:rsidRPr="00B40E09" w:rsidRDefault="003F7CF5" w:rsidP="003F7CF5">
      <w:pPr>
        <w:pStyle w:val="a8"/>
        <w:numPr>
          <w:ilvl w:val="0"/>
          <w:numId w:val="2"/>
        </w:numPr>
        <w:tabs>
          <w:tab w:val="left" w:pos="1418"/>
        </w:tabs>
        <w:spacing w:after="0"/>
        <w:ind w:left="0" w:hanging="850"/>
        <w:jc w:val="both"/>
        <w:rPr>
          <w:sz w:val="22"/>
          <w:szCs w:val="22"/>
        </w:rPr>
      </w:pPr>
      <w:r w:rsidRPr="00B40E09">
        <w:rPr>
          <w:sz w:val="22"/>
          <w:szCs w:val="22"/>
        </w:rPr>
        <w:t>Закон України «Про дошкільну освіту» ;</w:t>
      </w:r>
    </w:p>
    <w:p w:rsidR="003F7CF5" w:rsidRPr="00B40E09" w:rsidRDefault="003F7CF5" w:rsidP="003F7CF5">
      <w:pPr>
        <w:pStyle w:val="a8"/>
        <w:numPr>
          <w:ilvl w:val="0"/>
          <w:numId w:val="2"/>
        </w:numPr>
        <w:tabs>
          <w:tab w:val="left" w:pos="1418"/>
        </w:tabs>
        <w:spacing w:after="0"/>
        <w:ind w:left="0" w:hanging="850"/>
        <w:jc w:val="both"/>
        <w:rPr>
          <w:sz w:val="22"/>
          <w:szCs w:val="22"/>
        </w:rPr>
      </w:pPr>
      <w:r w:rsidRPr="00B40E09">
        <w:rPr>
          <w:sz w:val="22"/>
          <w:szCs w:val="22"/>
        </w:rPr>
        <w:t>Конституція України;</w:t>
      </w:r>
    </w:p>
    <w:p w:rsidR="003F7CF5" w:rsidRPr="00B40E09" w:rsidRDefault="003F7CF5" w:rsidP="003F7CF5">
      <w:pPr>
        <w:pStyle w:val="a8"/>
        <w:numPr>
          <w:ilvl w:val="0"/>
          <w:numId w:val="2"/>
        </w:numPr>
        <w:tabs>
          <w:tab w:val="left" w:pos="1418"/>
        </w:tabs>
        <w:spacing w:after="0"/>
        <w:ind w:left="0" w:hanging="850"/>
        <w:jc w:val="both"/>
        <w:rPr>
          <w:sz w:val="22"/>
          <w:szCs w:val="22"/>
        </w:rPr>
      </w:pPr>
      <w:r w:rsidRPr="00B40E09">
        <w:rPr>
          <w:sz w:val="22"/>
          <w:szCs w:val="22"/>
        </w:rPr>
        <w:t>Закон України «Про охорону дитинства»;</w:t>
      </w:r>
    </w:p>
    <w:p w:rsidR="003F7CF5" w:rsidRPr="00B40E09" w:rsidRDefault="003F7CF5" w:rsidP="003F7CF5">
      <w:pPr>
        <w:pStyle w:val="a8"/>
        <w:numPr>
          <w:ilvl w:val="0"/>
          <w:numId w:val="2"/>
        </w:numPr>
        <w:tabs>
          <w:tab w:val="left" w:pos="1418"/>
        </w:tabs>
        <w:spacing w:after="0"/>
        <w:ind w:left="0" w:hanging="850"/>
        <w:jc w:val="both"/>
        <w:rPr>
          <w:sz w:val="22"/>
          <w:szCs w:val="22"/>
        </w:rPr>
      </w:pPr>
      <w:r w:rsidRPr="00B40E09">
        <w:rPr>
          <w:sz w:val="22"/>
          <w:szCs w:val="22"/>
        </w:rPr>
        <w:t>Закон України «Про внесення змін до законодавчих актів з питань загальної середньої та дошкільної освіти щодо організації навчально-виховного процесу» (№2442-VI від 06 липня 2010 р.);</w:t>
      </w:r>
    </w:p>
    <w:p w:rsidR="003F7CF5" w:rsidRPr="00B40E09" w:rsidRDefault="003F7CF5" w:rsidP="003F7CF5">
      <w:pPr>
        <w:pStyle w:val="a8"/>
        <w:numPr>
          <w:ilvl w:val="0"/>
          <w:numId w:val="2"/>
        </w:numPr>
        <w:tabs>
          <w:tab w:val="left" w:pos="1418"/>
        </w:tabs>
        <w:spacing w:after="0"/>
        <w:ind w:left="0" w:hanging="850"/>
        <w:jc w:val="both"/>
        <w:rPr>
          <w:sz w:val="22"/>
          <w:szCs w:val="22"/>
        </w:rPr>
      </w:pPr>
      <w:r w:rsidRPr="00B40E09">
        <w:rPr>
          <w:sz w:val="22"/>
          <w:szCs w:val="22"/>
        </w:rPr>
        <w:t>Положення про дошкільний навчальний заклад, затвердженим постановою Кабінету Міністрів України від 12.03.2003 р. № 305. Нова редакція, затверджена постановою КМУ від 27.01.2021 №86.;</w:t>
      </w:r>
    </w:p>
    <w:p w:rsidR="003F7CF5" w:rsidRPr="00B40E09" w:rsidRDefault="003F7CF5" w:rsidP="003F7CF5">
      <w:pPr>
        <w:pStyle w:val="a8"/>
        <w:numPr>
          <w:ilvl w:val="0"/>
          <w:numId w:val="2"/>
        </w:numPr>
        <w:tabs>
          <w:tab w:val="left" w:pos="1418"/>
        </w:tabs>
        <w:spacing w:after="0"/>
        <w:ind w:left="0" w:hanging="850"/>
        <w:jc w:val="both"/>
        <w:rPr>
          <w:sz w:val="22"/>
          <w:szCs w:val="22"/>
        </w:rPr>
      </w:pPr>
      <w:r w:rsidRPr="00B40E09">
        <w:rPr>
          <w:sz w:val="22"/>
          <w:szCs w:val="22"/>
        </w:rPr>
        <w:t>Наказ Міністерства освіти і науки України  від 24.04.2003 р. № 257 «Про затвердження Примірного статуту дошкільного навчального закладу»;</w:t>
      </w:r>
    </w:p>
    <w:p w:rsidR="003F7CF5" w:rsidRPr="00B40E09" w:rsidRDefault="003F7CF5" w:rsidP="003F7CF5">
      <w:pPr>
        <w:pStyle w:val="a8"/>
        <w:numPr>
          <w:ilvl w:val="0"/>
          <w:numId w:val="2"/>
        </w:numPr>
        <w:spacing w:after="0"/>
        <w:ind w:left="0" w:hanging="850"/>
        <w:jc w:val="both"/>
        <w:rPr>
          <w:sz w:val="22"/>
          <w:szCs w:val="22"/>
        </w:rPr>
      </w:pPr>
      <w:r w:rsidRPr="00B40E09">
        <w:rPr>
          <w:sz w:val="22"/>
          <w:szCs w:val="22"/>
        </w:rPr>
        <w:t>Наказ Міністерства освіти і науки України від 17.08.2005 р. № 1/9-431 «Про режим роботи дошкільних навчальних закладів»;</w:t>
      </w:r>
    </w:p>
    <w:p w:rsidR="003F7CF5" w:rsidRPr="00B40E09" w:rsidRDefault="003F7CF5" w:rsidP="003F7CF5">
      <w:pPr>
        <w:pStyle w:val="a8"/>
        <w:numPr>
          <w:ilvl w:val="0"/>
          <w:numId w:val="2"/>
        </w:numPr>
        <w:spacing w:after="0"/>
        <w:ind w:left="0" w:hanging="850"/>
        <w:jc w:val="both"/>
        <w:rPr>
          <w:sz w:val="22"/>
          <w:szCs w:val="22"/>
        </w:rPr>
      </w:pPr>
      <w:r w:rsidRPr="00B40E09">
        <w:rPr>
          <w:sz w:val="22"/>
          <w:szCs w:val="22"/>
        </w:rPr>
        <w:t>Наказ Міністерства освіти і науки України від 24.01.2007 р. № 1/9-36  «Про організацію обліку дітей дошкільного віку»;</w:t>
      </w:r>
    </w:p>
    <w:p w:rsidR="003F7CF5" w:rsidRPr="00B40E09" w:rsidRDefault="003F7CF5" w:rsidP="003F7CF5">
      <w:pPr>
        <w:pStyle w:val="a8"/>
        <w:numPr>
          <w:ilvl w:val="0"/>
          <w:numId w:val="2"/>
        </w:numPr>
        <w:spacing w:after="0"/>
        <w:ind w:left="0" w:hanging="850"/>
        <w:jc w:val="both"/>
        <w:rPr>
          <w:sz w:val="22"/>
          <w:szCs w:val="22"/>
        </w:rPr>
      </w:pPr>
      <w:r w:rsidRPr="00B40E09">
        <w:rPr>
          <w:sz w:val="22"/>
          <w:szCs w:val="22"/>
        </w:rPr>
        <w:t>Наказ Міністерства освіти і науки України від 04.10.2007 р. № 1/9-583 «Про систему роботи з дітьми, які не відвідують дошкільні навчальні заклади»;</w:t>
      </w:r>
    </w:p>
    <w:p w:rsidR="003F7CF5" w:rsidRPr="00B40E09" w:rsidRDefault="003F7CF5" w:rsidP="003F7CF5">
      <w:pPr>
        <w:pStyle w:val="a8"/>
        <w:numPr>
          <w:ilvl w:val="0"/>
          <w:numId w:val="2"/>
        </w:numPr>
        <w:spacing w:after="0"/>
        <w:ind w:left="0" w:hanging="850"/>
        <w:jc w:val="both"/>
        <w:rPr>
          <w:sz w:val="22"/>
          <w:szCs w:val="22"/>
        </w:rPr>
      </w:pPr>
      <w:r w:rsidRPr="00B40E09">
        <w:rPr>
          <w:sz w:val="22"/>
          <w:szCs w:val="22"/>
        </w:rPr>
        <w:t>Лист Міністерства освіти і науки України  «Про здійснення соціально-педагогічного патронату» (від 17.12.2008 р. № 1/9-811);</w:t>
      </w:r>
    </w:p>
    <w:p w:rsidR="003F7CF5" w:rsidRPr="00B40E09" w:rsidRDefault="003F7CF5" w:rsidP="003F7CF5">
      <w:pPr>
        <w:pStyle w:val="a7"/>
        <w:numPr>
          <w:ilvl w:val="0"/>
          <w:numId w:val="2"/>
        </w:numPr>
        <w:tabs>
          <w:tab w:val="left" w:pos="2160"/>
        </w:tabs>
        <w:spacing w:before="0" w:beforeAutospacing="0" w:after="0" w:afterAutospacing="0" w:line="276" w:lineRule="auto"/>
        <w:ind w:left="0" w:hanging="850"/>
        <w:jc w:val="both"/>
        <w:rPr>
          <w:sz w:val="22"/>
          <w:szCs w:val="22"/>
        </w:rPr>
      </w:pPr>
      <w:r w:rsidRPr="00B40E09">
        <w:rPr>
          <w:color w:val="000000"/>
          <w:sz w:val="22"/>
          <w:szCs w:val="22"/>
        </w:rPr>
        <w:t>Нова редакція Базового компонента дошкільної освіти, затвердженого Наказом МОН України від 12.01.2021 № 33</w:t>
      </w:r>
      <w:r w:rsidRPr="00B40E09">
        <w:rPr>
          <w:sz w:val="22"/>
          <w:szCs w:val="22"/>
        </w:rPr>
        <w:t>;</w:t>
      </w:r>
    </w:p>
    <w:p w:rsidR="003F7CF5" w:rsidRPr="00B40E09" w:rsidRDefault="003F7CF5" w:rsidP="003F7CF5">
      <w:pPr>
        <w:pStyle w:val="a7"/>
        <w:numPr>
          <w:ilvl w:val="0"/>
          <w:numId w:val="2"/>
        </w:numPr>
        <w:tabs>
          <w:tab w:val="left" w:pos="2160"/>
        </w:tabs>
        <w:spacing w:before="0" w:beforeAutospacing="0" w:after="0" w:afterAutospacing="0" w:line="276" w:lineRule="auto"/>
        <w:ind w:left="0" w:hanging="850"/>
        <w:jc w:val="both"/>
        <w:rPr>
          <w:sz w:val="22"/>
          <w:szCs w:val="22"/>
        </w:rPr>
      </w:pPr>
      <w:r w:rsidRPr="00B40E09">
        <w:rPr>
          <w:sz w:val="22"/>
          <w:szCs w:val="22"/>
        </w:rPr>
        <w:t>Наказ Міністерства освіти і науки України від 20.04.2015 «Про затвердження гранично допустимого навчального навантаження на дитину у дошкільних навчальних закладах різних типів та форми власності»;</w:t>
      </w:r>
    </w:p>
    <w:p w:rsidR="003F7CF5" w:rsidRPr="00B40E09" w:rsidRDefault="003F7CF5" w:rsidP="003F7CF5">
      <w:pPr>
        <w:pStyle w:val="a7"/>
        <w:numPr>
          <w:ilvl w:val="0"/>
          <w:numId w:val="2"/>
        </w:numPr>
        <w:tabs>
          <w:tab w:val="left" w:pos="2160"/>
        </w:tabs>
        <w:spacing w:before="0" w:beforeAutospacing="0" w:after="0" w:afterAutospacing="0" w:line="276" w:lineRule="auto"/>
        <w:ind w:left="0" w:hanging="850"/>
        <w:jc w:val="both"/>
        <w:rPr>
          <w:bCs/>
          <w:sz w:val="22"/>
          <w:szCs w:val="22"/>
        </w:rPr>
      </w:pPr>
      <w:r w:rsidRPr="00B40E09">
        <w:rPr>
          <w:color w:val="000000" w:themeColor="text1"/>
          <w:sz w:val="22"/>
          <w:szCs w:val="22"/>
        </w:rPr>
        <w:t xml:space="preserve">Освітньою програмою закладу дошкільної освіти </w:t>
      </w:r>
      <w:r w:rsidRPr="00B40E09">
        <w:rPr>
          <w:sz w:val="22"/>
          <w:szCs w:val="22"/>
        </w:rPr>
        <w:t xml:space="preserve">№4 на </w:t>
      </w:r>
      <w:r w:rsidRPr="00B40E09">
        <w:rPr>
          <w:bCs/>
          <w:sz w:val="22"/>
          <w:szCs w:val="22"/>
        </w:rPr>
        <w:t xml:space="preserve"> 2022/ 2023 навчальний рік, схвалений педагогічною радою протокол № 1 від 31 серпня 2022 року  .</w:t>
      </w:r>
    </w:p>
    <w:p w:rsidR="003F7CF5" w:rsidRPr="00B40E09" w:rsidRDefault="003F7CF5" w:rsidP="003F7CF5">
      <w:pPr>
        <w:pStyle w:val="a3"/>
        <w:numPr>
          <w:ilvl w:val="0"/>
          <w:numId w:val="2"/>
        </w:numPr>
        <w:tabs>
          <w:tab w:val="left" w:pos="0"/>
        </w:tabs>
        <w:spacing w:line="276" w:lineRule="auto"/>
        <w:ind w:left="0" w:hanging="850"/>
        <w:jc w:val="both"/>
        <w:rPr>
          <w:sz w:val="22"/>
          <w:szCs w:val="22"/>
          <w:lang w:val="uk-UA"/>
        </w:rPr>
      </w:pPr>
      <w:r w:rsidRPr="00B40E09">
        <w:rPr>
          <w:sz w:val="22"/>
          <w:szCs w:val="22"/>
          <w:lang w:val="uk-UA"/>
        </w:rPr>
        <w:t>Лист МОН України від 19.04.2018 №1/9 - 249 «Щодо забезпечення наступності дошкільної та початкової освіти»;</w:t>
      </w:r>
    </w:p>
    <w:p w:rsidR="003F7CF5" w:rsidRPr="00B40E09" w:rsidRDefault="003F7CF5" w:rsidP="003F7CF5">
      <w:pPr>
        <w:pStyle w:val="a3"/>
        <w:numPr>
          <w:ilvl w:val="0"/>
          <w:numId w:val="2"/>
        </w:numPr>
        <w:spacing w:line="276" w:lineRule="auto"/>
        <w:ind w:left="0" w:hanging="850"/>
        <w:jc w:val="both"/>
        <w:rPr>
          <w:sz w:val="22"/>
          <w:szCs w:val="22"/>
          <w:lang w:val="uk-UA"/>
        </w:rPr>
      </w:pPr>
      <w:r w:rsidRPr="00B40E09">
        <w:rPr>
          <w:rFonts w:eastAsiaTheme="minorEastAsia"/>
          <w:sz w:val="22"/>
          <w:szCs w:val="22"/>
          <w:lang w:val="uk-UA"/>
        </w:rPr>
        <w:t xml:space="preserve">Постанова Головного державного санітарного лікаря України від 30.07.2020 № 42 «Про затвердження тимчасових рекомендацій щодо організації протиепідемічних заходів у закладах освіти в період карантину в зв’язку з поширенням корона вірусної хвороби </w:t>
      </w:r>
      <w:r w:rsidRPr="00B40E09">
        <w:rPr>
          <w:sz w:val="22"/>
          <w:szCs w:val="22"/>
          <w:lang w:val="uk-UA"/>
        </w:rPr>
        <w:t>СОVID-19»;</w:t>
      </w:r>
    </w:p>
    <w:p w:rsidR="003F7CF5" w:rsidRPr="00B40E09" w:rsidRDefault="003F7CF5" w:rsidP="003F7CF5">
      <w:pPr>
        <w:pStyle w:val="a8"/>
        <w:numPr>
          <w:ilvl w:val="0"/>
          <w:numId w:val="2"/>
        </w:numPr>
        <w:spacing w:after="0"/>
        <w:ind w:left="0" w:hanging="850"/>
        <w:jc w:val="both"/>
        <w:rPr>
          <w:sz w:val="22"/>
          <w:szCs w:val="22"/>
        </w:rPr>
      </w:pPr>
      <w:r w:rsidRPr="00B40E09">
        <w:rPr>
          <w:sz w:val="22"/>
          <w:szCs w:val="22"/>
        </w:rPr>
        <w:t>Указ Президента України №64/2022 «Про введення воєнного стану в Україні» ;</w:t>
      </w:r>
    </w:p>
    <w:p w:rsidR="003F7CF5" w:rsidRPr="00B40E09" w:rsidRDefault="003F7CF5" w:rsidP="003F7CF5">
      <w:pPr>
        <w:pStyle w:val="a8"/>
        <w:numPr>
          <w:ilvl w:val="0"/>
          <w:numId w:val="2"/>
        </w:numPr>
        <w:spacing w:after="0"/>
        <w:ind w:left="0" w:hanging="850"/>
        <w:jc w:val="both"/>
        <w:rPr>
          <w:sz w:val="22"/>
          <w:szCs w:val="22"/>
        </w:rPr>
      </w:pPr>
      <w:r w:rsidRPr="00B40E09">
        <w:rPr>
          <w:sz w:val="22"/>
          <w:szCs w:val="22"/>
        </w:rPr>
        <w:t>Законом України «Про організацію трудових відносин в умовах воєнного стану» від 15.03.2022 року № 2136-IX;</w:t>
      </w:r>
    </w:p>
    <w:p w:rsidR="003F7CF5" w:rsidRPr="00B40E09" w:rsidRDefault="003F7CF5" w:rsidP="003F7CF5">
      <w:pPr>
        <w:widowControl w:val="0"/>
        <w:spacing w:after="0"/>
        <w:ind w:firstLine="709"/>
        <w:jc w:val="both"/>
        <w:rPr>
          <w:sz w:val="22"/>
          <w:szCs w:val="22"/>
        </w:rPr>
      </w:pPr>
      <w:r w:rsidRPr="00B40E09">
        <w:rPr>
          <w:rFonts w:eastAsia="Times New Roman"/>
          <w:sz w:val="22"/>
          <w:szCs w:val="22"/>
          <w:lang w:eastAsia="ru-RU"/>
        </w:rPr>
        <w:t>В освітньому процесі ЗДО використовувались такі основні форми роботи щодо організації дітей: спеціально організована навчальна діяльність – заняття (онлайн); індивідуальна робота; міні-заняття (онлайн).</w:t>
      </w:r>
    </w:p>
    <w:p w:rsidR="003F7CF5" w:rsidRPr="00B40E09" w:rsidRDefault="003F7CF5" w:rsidP="003F7CF5">
      <w:pPr>
        <w:spacing w:after="0"/>
        <w:jc w:val="both"/>
        <w:rPr>
          <w:rFonts w:eastAsia="Times New Roman"/>
          <w:sz w:val="22"/>
          <w:szCs w:val="22"/>
          <w:lang w:eastAsia="ru-RU"/>
        </w:rPr>
      </w:pPr>
    </w:p>
    <w:p w:rsidR="003F7CF5" w:rsidRPr="00B40E09" w:rsidRDefault="003F7CF5" w:rsidP="003F7CF5">
      <w:pPr>
        <w:spacing w:after="0"/>
        <w:jc w:val="center"/>
        <w:rPr>
          <w:rFonts w:eastAsia="Times New Roman"/>
          <w:b/>
          <w:i/>
          <w:sz w:val="22"/>
          <w:szCs w:val="22"/>
          <w:u w:val="single"/>
          <w:lang w:eastAsia="ru-RU"/>
        </w:rPr>
      </w:pPr>
      <w:r w:rsidRPr="00B40E09">
        <w:rPr>
          <w:rFonts w:eastAsia="Times New Roman"/>
          <w:b/>
          <w:i/>
          <w:sz w:val="22"/>
          <w:szCs w:val="22"/>
          <w:u w:val="single"/>
          <w:lang w:eastAsia="ru-RU"/>
        </w:rPr>
        <w:t>АНАЛІЗ ПЕДАГОГІЧНОГО СКЛАДУ</w:t>
      </w:r>
    </w:p>
    <w:p w:rsidR="003F7CF5" w:rsidRPr="00B40E09" w:rsidRDefault="003F7CF5" w:rsidP="003F7CF5">
      <w:pPr>
        <w:pStyle w:val="4"/>
        <w:jc w:val="both"/>
        <w:rPr>
          <w:rFonts w:ascii="Times New Roman" w:hAnsi="Times New Roman"/>
          <w:lang w:val="uk-UA"/>
        </w:rPr>
      </w:pPr>
      <w:r w:rsidRPr="00B40E09">
        <w:t xml:space="preserve">   </w:t>
      </w:r>
      <w:r w:rsidRPr="00B40E09">
        <w:rPr>
          <w:rFonts w:ascii="Times New Roman" w:hAnsi="Times New Roman"/>
        </w:rPr>
        <w:t xml:space="preserve">Педагогічний колектив дошкільного навчального закладу становить 16 осіб: </w:t>
      </w:r>
    </w:p>
    <w:p w:rsidR="003F7CF5" w:rsidRPr="00B40E09" w:rsidRDefault="003F7CF5" w:rsidP="003F7CF5">
      <w:pPr>
        <w:pStyle w:val="a6"/>
        <w:jc w:val="both"/>
        <w:rPr>
          <w:b/>
          <w:sz w:val="22"/>
        </w:rPr>
      </w:pPr>
      <w:r w:rsidRPr="00B40E09">
        <w:rPr>
          <w:sz w:val="22"/>
        </w:rPr>
        <w:lastRenderedPageBreak/>
        <w:t>вихователів  – 12, завідуюча – 1</w:t>
      </w:r>
      <w:r w:rsidRPr="00B40E09">
        <w:rPr>
          <w:sz w:val="22"/>
          <w:lang w:val="ru-RU"/>
        </w:rPr>
        <w:t xml:space="preserve">, </w:t>
      </w:r>
      <w:r w:rsidRPr="00B40E09">
        <w:rPr>
          <w:sz w:val="22"/>
        </w:rPr>
        <w:t>вихователь-методист  – 1, музичний  керівник – 1, вчитель-</w:t>
      </w:r>
      <w:r w:rsidRPr="00B40E09">
        <w:rPr>
          <w:sz w:val="22"/>
          <w:lang w:val="ru-RU"/>
        </w:rPr>
        <w:t xml:space="preserve"> логопед – 1</w:t>
      </w:r>
      <w:r w:rsidRPr="00B40E09">
        <w:rPr>
          <w:sz w:val="22"/>
        </w:rPr>
        <w:t xml:space="preserve">, практичний психолог – 1.   </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 xml:space="preserve">   Керуючись Законом України «Про дошкільну освіту» ст.31 п.3, директор приймає і звільняє з посади педагогів і інших працівників. На педагогічні посади приймаються особи, які мають відповідну вищу /повну, базову, не повну/ педагогічну освіту. Добір кадрів здійснюється з урахуванням фахової освіти. Обов’язкове володіння українською мовою.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При підборі кадрів для роботи в кожній групі враховувався емоційний комфорт, професійно-індивідуальна спрямованість на основі спостережень, тестувань і анкетувань, що дозволило адміністрації забезпечити в кожній віковій групі психологічну сумісність і результативність в роботі.</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w:t>
      </w:r>
      <w:r w:rsidRPr="00B40E09">
        <w:rPr>
          <w:rFonts w:eastAsia="Times New Roman"/>
          <w:sz w:val="22"/>
          <w:szCs w:val="22"/>
          <w:lang w:val="ru-RU" w:eastAsia="ru-RU"/>
        </w:rPr>
        <w:t>На початок навчального року наказом по ЗДО за всіма віковими групами було закріплено педагогічні кадри. Адміністрацією закладу здійснювався диференційований підхід до вихователів-початківців і до досвідчених педагогів. Досвідчених педагогів закріплено за молодими спеціалістами, які вчасно надавали кваліфіковану допомогу молоді</w:t>
      </w:r>
      <w:r w:rsidRPr="00B40E09">
        <w:rPr>
          <w:rFonts w:eastAsia="Times New Roman"/>
          <w:sz w:val="22"/>
          <w:szCs w:val="22"/>
          <w:lang w:eastAsia="ru-RU"/>
        </w:rPr>
        <w:t xml:space="preserve">. </w:t>
      </w:r>
    </w:p>
    <w:p w:rsidR="003F7CF5" w:rsidRPr="00B40E09" w:rsidRDefault="003F7CF5" w:rsidP="003F7CF5">
      <w:pPr>
        <w:tabs>
          <w:tab w:val="left" w:pos="0"/>
        </w:tabs>
        <w:jc w:val="center"/>
        <w:rPr>
          <w:rFonts w:eastAsia="Times New Roman"/>
          <w:b/>
          <w:sz w:val="22"/>
          <w:szCs w:val="22"/>
          <w:lang w:eastAsia="ru-RU"/>
        </w:rPr>
      </w:pPr>
      <w:r w:rsidRPr="00B40E09">
        <w:rPr>
          <w:rFonts w:eastAsia="Times New Roman"/>
          <w:b/>
          <w:sz w:val="22"/>
          <w:szCs w:val="22"/>
          <w:lang w:eastAsia="ru-RU"/>
        </w:rPr>
        <w:t xml:space="preserve">Якісна характеристика педагогічного колективу за 2022-2023 н. р.: </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b/>
          <w:sz w:val="22"/>
          <w:szCs w:val="22"/>
          <w:lang w:eastAsia="ru-RU"/>
        </w:rPr>
        <w:t>Стаж:</w:t>
      </w:r>
      <w:r w:rsidRPr="00B40E09">
        <w:rPr>
          <w:rFonts w:eastAsia="Times New Roman"/>
          <w:sz w:val="22"/>
          <w:szCs w:val="22"/>
          <w:lang w:eastAsia="ru-RU"/>
        </w:rPr>
        <w:t xml:space="preserve"> </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до 3-ох років            1педагог      6%</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від 4 до 10 років      5 педагогів     31 %</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від 11 до 20 років    5 педагогів    31%</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від 21 до 30 років     2 педагоги      13%</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від 31 року і більше  3 педагоги      19%</w:t>
      </w:r>
    </w:p>
    <w:p w:rsidR="003F7CF5" w:rsidRPr="00B40E09" w:rsidRDefault="003F7CF5" w:rsidP="003F7CF5">
      <w:pPr>
        <w:spacing w:after="0" w:line="240" w:lineRule="auto"/>
        <w:jc w:val="both"/>
        <w:rPr>
          <w:rFonts w:eastAsia="Times New Roman"/>
          <w:sz w:val="22"/>
          <w:szCs w:val="22"/>
          <w:lang w:eastAsia="ru-RU"/>
        </w:rPr>
      </w:pPr>
      <w:r w:rsidRPr="00B40E09">
        <w:rPr>
          <w:rFonts w:eastAsia="Times New Roman"/>
          <w:sz w:val="22"/>
          <w:szCs w:val="22"/>
          <w:lang w:eastAsia="ru-RU"/>
        </w:rPr>
        <w:t>За освітою:</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 xml:space="preserve">з вищою дошкільною –11; </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з вищою педагогічною – 4;</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з неповною вищою освітою – 1.</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Мають кваліфікаційні категорії:</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Спеціаліст  вищої категорії – 1;</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Спеціаліст  І категорії – 4;</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Спеціаліст ІІ категорії – 4;</w:t>
      </w:r>
    </w:p>
    <w:p w:rsidR="003F7CF5" w:rsidRPr="00B40E09" w:rsidRDefault="003F7CF5" w:rsidP="003F7CF5">
      <w:pPr>
        <w:spacing w:after="0" w:line="240" w:lineRule="auto"/>
        <w:ind w:firstLine="567"/>
        <w:jc w:val="both"/>
        <w:rPr>
          <w:rFonts w:eastAsia="Times New Roman"/>
          <w:sz w:val="22"/>
          <w:szCs w:val="22"/>
          <w:lang w:eastAsia="ru-RU"/>
        </w:rPr>
      </w:pPr>
      <w:r w:rsidRPr="00B40E09">
        <w:rPr>
          <w:rFonts w:eastAsia="Times New Roman"/>
          <w:sz w:val="22"/>
          <w:szCs w:val="22"/>
          <w:lang w:eastAsia="ru-RU"/>
        </w:rPr>
        <w:t>11 тарифний  розряд – 6 педагогів.</w:t>
      </w:r>
    </w:p>
    <w:p w:rsidR="003F7CF5" w:rsidRPr="00B40E09" w:rsidRDefault="003F7CF5" w:rsidP="003F7CF5">
      <w:pPr>
        <w:keepNext/>
        <w:widowControl w:val="0"/>
        <w:spacing w:after="0"/>
        <w:jc w:val="both"/>
        <w:rPr>
          <w:rFonts w:eastAsia="Times New Roman"/>
          <w:b/>
          <w:i/>
          <w:iCs/>
          <w:color w:val="000000"/>
          <w:sz w:val="22"/>
          <w:szCs w:val="22"/>
          <w:lang w:eastAsia="uk-UA"/>
        </w:rPr>
      </w:pPr>
    </w:p>
    <w:p w:rsidR="003F7CF5" w:rsidRPr="00B40E09" w:rsidRDefault="003F7CF5" w:rsidP="003F7CF5">
      <w:pPr>
        <w:keepNext/>
        <w:widowControl w:val="0"/>
        <w:spacing w:after="0"/>
        <w:jc w:val="both"/>
        <w:rPr>
          <w:rFonts w:eastAsia="Times New Roman"/>
          <w:b/>
          <w:i/>
          <w:iCs/>
          <w:color w:val="000000"/>
          <w:sz w:val="22"/>
          <w:szCs w:val="22"/>
          <w:lang w:eastAsia="uk-UA"/>
        </w:rPr>
      </w:pPr>
    </w:p>
    <w:p w:rsidR="003F7CF5" w:rsidRPr="00B40E09" w:rsidRDefault="003F7CF5" w:rsidP="003F7CF5">
      <w:pPr>
        <w:keepNext/>
        <w:widowControl w:val="0"/>
        <w:spacing w:after="0"/>
        <w:jc w:val="both"/>
        <w:rPr>
          <w:rFonts w:eastAsia="Times New Roman"/>
          <w:b/>
          <w:i/>
          <w:iCs/>
          <w:color w:val="000000"/>
          <w:sz w:val="22"/>
          <w:szCs w:val="22"/>
          <w:lang w:eastAsia="uk-UA"/>
        </w:rPr>
      </w:pPr>
      <w:r w:rsidRPr="00B40E09">
        <w:rPr>
          <w:rFonts w:eastAsia="Times New Roman"/>
          <w:b/>
          <w:i/>
          <w:iCs/>
          <w:color w:val="000000"/>
          <w:sz w:val="22"/>
          <w:szCs w:val="22"/>
          <w:lang w:eastAsia="uk-UA"/>
        </w:rPr>
        <w:t>Кваліфікаційна категорія</w:t>
      </w:r>
      <w:r w:rsidRPr="00B40E09">
        <w:rPr>
          <w:rFonts w:eastAsia="Times New Roman"/>
          <w:b/>
          <w:i/>
          <w:iCs/>
          <w:color w:val="000000"/>
          <w:sz w:val="22"/>
          <w:szCs w:val="22"/>
          <w:lang w:eastAsia="uk-UA"/>
        </w:rPr>
        <w:tab/>
        <w:t xml:space="preserve">           Кількість             Відсотки</w:t>
      </w:r>
    </w:p>
    <w:p w:rsidR="003F7CF5" w:rsidRPr="00B40E09" w:rsidRDefault="003F7CF5" w:rsidP="003F7CF5">
      <w:pPr>
        <w:keepNext/>
        <w:widowControl w:val="0"/>
        <w:spacing w:after="0"/>
        <w:jc w:val="both"/>
        <w:rPr>
          <w:rFonts w:eastAsia="Times New Roman"/>
          <w:iCs/>
          <w:color w:val="000000"/>
          <w:sz w:val="22"/>
          <w:szCs w:val="22"/>
          <w:lang w:eastAsia="uk-UA"/>
        </w:rPr>
      </w:pPr>
      <w:r w:rsidRPr="00B40E09">
        <w:rPr>
          <w:rFonts w:eastAsia="Times New Roman"/>
          <w:iCs/>
          <w:color w:val="000000"/>
          <w:sz w:val="22"/>
          <w:szCs w:val="22"/>
          <w:lang w:eastAsia="uk-UA"/>
        </w:rPr>
        <w:t>Звання «вихователь-методист»         0 педагоги               0%</w:t>
      </w:r>
    </w:p>
    <w:p w:rsidR="003F7CF5" w:rsidRPr="00B40E09" w:rsidRDefault="003F7CF5" w:rsidP="003F7CF5">
      <w:pPr>
        <w:widowControl w:val="0"/>
        <w:spacing w:after="0"/>
        <w:jc w:val="both"/>
        <w:rPr>
          <w:rFonts w:eastAsia="Times New Roman"/>
          <w:color w:val="000000"/>
          <w:sz w:val="22"/>
          <w:szCs w:val="22"/>
          <w:lang w:eastAsia="uk-UA"/>
        </w:rPr>
      </w:pPr>
      <w:r w:rsidRPr="00B40E09">
        <w:rPr>
          <w:rFonts w:eastAsia="Times New Roman"/>
          <w:color w:val="000000"/>
          <w:sz w:val="22"/>
          <w:szCs w:val="22"/>
          <w:lang w:eastAsia="uk-UA"/>
        </w:rPr>
        <w:t>Вища категорія</w:t>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t xml:space="preserve">           1 педагоги               6%</w:t>
      </w:r>
    </w:p>
    <w:p w:rsidR="003F7CF5" w:rsidRPr="00B40E09" w:rsidRDefault="003F7CF5" w:rsidP="003F7CF5">
      <w:pPr>
        <w:widowControl w:val="0"/>
        <w:spacing w:after="0"/>
        <w:jc w:val="both"/>
        <w:rPr>
          <w:rFonts w:eastAsia="Times New Roman"/>
          <w:color w:val="000000"/>
          <w:sz w:val="22"/>
          <w:szCs w:val="22"/>
          <w:lang w:eastAsia="uk-UA"/>
        </w:rPr>
      </w:pPr>
      <w:r w:rsidRPr="00B40E09">
        <w:rPr>
          <w:rFonts w:eastAsia="Times New Roman"/>
          <w:color w:val="000000"/>
          <w:sz w:val="22"/>
          <w:szCs w:val="22"/>
          <w:lang w:eastAsia="uk-UA"/>
        </w:rPr>
        <w:t>І категорія</w:t>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t xml:space="preserve">           5 педагоги</w:t>
      </w:r>
      <w:r w:rsidRPr="00B40E09">
        <w:rPr>
          <w:rFonts w:eastAsia="Times New Roman"/>
          <w:color w:val="000000"/>
          <w:sz w:val="22"/>
          <w:szCs w:val="22"/>
          <w:lang w:eastAsia="uk-UA"/>
        </w:rPr>
        <w:tab/>
        <w:t xml:space="preserve">              31%</w:t>
      </w:r>
    </w:p>
    <w:p w:rsidR="003F7CF5" w:rsidRPr="00B40E09" w:rsidRDefault="003F7CF5" w:rsidP="003F7CF5">
      <w:pPr>
        <w:widowControl w:val="0"/>
        <w:spacing w:after="0"/>
        <w:jc w:val="both"/>
        <w:rPr>
          <w:rFonts w:eastAsia="Times New Roman"/>
          <w:color w:val="000000"/>
          <w:sz w:val="22"/>
          <w:szCs w:val="22"/>
          <w:lang w:eastAsia="uk-UA"/>
        </w:rPr>
      </w:pPr>
      <w:r w:rsidRPr="00B40E09">
        <w:rPr>
          <w:rFonts w:eastAsia="Times New Roman"/>
          <w:color w:val="000000"/>
          <w:sz w:val="22"/>
          <w:szCs w:val="22"/>
          <w:lang w:eastAsia="uk-UA"/>
        </w:rPr>
        <w:t>ІІ категорія</w:t>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t xml:space="preserve">           4 педагогів              25%</w:t>
      </w:r>
    </w:p>
    <w:p w:rsidR="003F7CF5" w:rsidRPr="00B40E09" w:rsidRDefault="003F7CF5" w:rsidP="003F7CF5">
      <w:pPr>
        <w:widowControl w:val="0"/>
        <w:spacing w:after="0"/>
        <w:jc w:val="both"/>
        <w:rPr>
          <w:rFonts w:eastAsia="Times New Roman"/>
          <w:color w:val="000000"/>
          <w:sz w:val="22"/>
          <w:szCs w:val="22"/>
          <w:lang w:eastAsia="uk-UA"/>
        </w:rPr>
      </w:pPr>
      <w:r w:rsidRPr="00B40E09">
        <w:rPr>
          <w:rFonts w:eastAsia="Times New Roman"/>
          <w:color w:val="000000"/>
          <w:sz w:val="22"/>
          <w:szCs w:val="22"/>
          <w:lang w:eastAsia="uk-UA"/>
        </w:rPr>
        <w:t>Спеціаліст</w:t>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r>
      <w:r w:rsidRPr="00B40E09">
        <w:rPr>
          <w:rFonts w:eastAsia="Times New Roman"/>
          <w:color w:val="000000"/>
          <w:sz w:val="22"/>
          <w:szCs w:val="22"/>
          <w:lang w:eastAsia="uk-UA"/>
        </w:rPr>
        <w:tab/>
        <w:t xml:space="preserve">           6 педагогів            38%</w:t>
      </w:r>
    </w:p>
    <w:p w:rsidR="003F7CF5" w:rsidRPr="00B40E09" w:rsidRDefault="003F7CF5" w:rsidP="003F7CF5">
      <w:pPr>
        <w:keepNext/>
        <w:widowControl w:val="0"/>
        <w:spacing w:after="0"/>
        <w:jc w:val="both"/>
        <w:rPr>
          <w:rFonts w:eastAsia="Times New Roman"/>
          <w:b/>
          <w:i/>
          <w:iCs/>
          <w:color w:val="000000"/>
          <w:sz w:val="22"/>
          <w:szCs w:val="22"/>
          <w:lang w:eastAsia="uk-UA"/>
        </w:rPr>
      </w:pPr>
    </w:p>
    <w:p w:rsidR="003F7CF5" w:rsidRPr="00B40E09" w:rsidRDefault="003F7CF5" w:rsidP="003F7CF5">
      <w:pPr>
        <w:widowControl w:val="0"/>
        <w:spacing w:after="0"/>
        <w:jc w:val="both"/>
        <w:rPr>
          <w:rFonts w:eastAsia="Times New Roman"/>
          <w:color w:val="000000"/>
          <w:sz w:val="22"/>
          <w:szCs w:val="22"/>
          <w:lang w:eastAsia="uk-UA"/>
        </w:rPr>
      </w:pPr>
    </w:p>
    <w:p w:rsidR="003F7CF5" w:rsidRPr="00B40E09" w:rsidRDefault="003F7CF5" w:rsidP="003F7CF5">
      <w:pPr>
        <w:keepNext/>
        <w:widowControl w:val="0"/>
        <w:spacing w:after="0"/>
        <w:jc w:val="both"/>
        <w:rPr>
          <w:rFonts w:eastAsia="Times New Roman"/>
          <w:b/>
          <w:i/>
          <w:iCs/>
          <w:color w:val="000000"/>
          <w:sz w:val="22"/>
          <w:szCs w:val="22"/>
          <w:lang w:eastAsia="uk-UA"/>
        </w:rPr>
      </w:pPr>
      <w:r w:rsidRPr="00B40E09">
        <w:rPr>
          <w:rFonts w:eastAsia="Times New Roman"/>
          <w:b/>
          <w:i/>
          <w:iCs/>
          <w:color w:val="000000"/>
          <w:sz w:val="22"/>
          <w:szCs w:val="22"/>
          <w:lang w:eastAsia="uk-UA"/>
        </w:rPr>
        <w:t xml:space="preserve">Вік </w:t>
      </w:r>
      <w:r w:rsidRPr="00B40E09">
        <w:rPr>
          <w:rFonts w:eastAsia="Times New Roman"/>
          <w:b/>
          <w:i/>
          <w:iCs/>
          <w:color w:val="000000"/>
          <w:sz w:val="22"/>
          <w:szCs w:val="22"/>
          <w:lang w:eastAsia="uk-UA"/>
        </w:rPr>
        <w:tab/>
      </w:r>
      <w:r w:rsidRPr="00B40E09">
        <w:rPr>
          <w:rFonts w:eastAsia="Times New Roman"/>
          <w:b/>
          <w:i/>
          <w:iCs/>
          <w:color w:val="000000"/>
          <w:sz w:val="22"/>
          <w:szCs w:val="22"/>
          <w:lang w:eastAsia="uk-UA"/>
        </w:rPr>
        <w:tab/>
      </w:r>
      <w:r w:rsidRPr="00B40E09">
        <w:rPr>
          <w:rFonts w:eastAsia="Times New Roman"/>
          <w:b/>
          <w:i/>
          <w:iCs/>
          <w:color w:val="000000"/>
          <w:sz w:val="22"/>
          <w:szCs w:val="22"/>
          <w:lang w:eastAsia="uk-UA"/>
        </w:rPr>
        <w:tab/>
      </w:r>
      <w:r w:rsidRPr="00B40E09">
        <w:rPr>
          <w:rFonts w:eastAsia="Times New Roman"/>
          <w:b/>
          <w:i/>
          <w:iCs/>
          <w:color w:val="000000"/>
          <w:sz w:val="22"/>
          <w:szCs w:val="22"/>
          <w:lang w:eastAsia="uk-UA"/>
        </w:rPr>
        <w:tab/>
      </w:r>
      <w:r w:rsidRPr="00B40E09">
        <w:rPr>
          <w:rFonts w:eastAsia="Times New Roman"/>
          <w:b/>
          <w:i/>
          <w:iCs/>
          <w:color w:val="000000"/>
          <w:sz w:val="22"/>
          <w:szCs w:val="22"/>
          <w:lang w:eastAsia="uk-UA"/>
        </w:rPr>
        <w:tab/>
        <w:t>Кількість                    Відсотки</w:t>
      </w:r>
    </w:p>
    <w:p w:rsidR="003F7CF5" w:rsidRPr="00B40E09" w:rsidRDefault="003F7CF5" w:rsidP="003F7CF5">
      <w:pPr>
        <w:widowControl w:val="0"/>
        <w:spacing w:after="0"/>
        <w:jc w:val="both"/>
        <w:rPr>
          <w:rFonts w:eastAsia="Times New Roman"/>
          <w:color w:val="000000"/>
          <w:sz w:val="22"/>
          <w:szCs w:val="22"/>
          <w:lang w:eastAsia="uk-UA"/>
        </w:rPr>
      </w:pPr>
      <w:r w:rsidRPr="00B40E09">
        <w:rPr>
          <w:rFonts w:eastAsia="Times New Roman"/>
          <w:color w:val="000000"/>
          <w:sz w:val="22"/>
          <w:szCs w:val="22"/>
          <w:lang w:eastAsia="uk-UA"/>
        </w:rPr>
        <w:t xml:space="preserve">до 25 років </w:t>
      </w:r>
      <w:r w:rsidRPr="00B40E09">
        <w:rPr>
          <w:rFonts w:eastAsia="Times New Roman"/>
          <w:color w:val="000000"/>
          <w:sz w:val="22"/>
          <w:szCs w:val="22"/>
          <w:lang w:eastAsia="uk-UA"/>
        </w:rPr>
        <w:tab/>
      </w:r>
      <w:r w:rsidRPr="00B40E09">
        <w:rPr>
          <w:rFonts w:eastAsia="Times New Roman"/>
          <w:color w:val="000000"/>
          <w:sz w:val="22"/>
          <w:szCs w:val="22"/>
          <w:lang w:eastAsia="uk-UA"/>
        </w:rPr>
        <w:tab/>
        <w:t xml:space="preserve">                      0 педагогів                 0%</w:t>
      </w:r>
    </w:p>
    <w:p w:rsidR="003F7CF5" w:rsidRPr="00B40E09" w:rsidRDefault="003F7CF5" w:rsidP="003F7CF5">
      <w:pPr>
        <w:widowControl w:val="0"/>
        <w:tabs>
          <w:tab w:val="left" w:pos="720"/>
          <w:tab w:val="left" w:pos="1440"/>
          <w:tab w:val="left" w:pos="2160"/>
          <w:tab w:val="left" w:pos="2880"/>
          <w:tab w:val="left" w:pos="3600"/>
          <w:tab w:val="left" w:pos="4320"/>
          <w:tab w:val="left" w:pos="5040"/>
          <w:tab w:val="left" w:pos="5760"/>
          <w:tab w:val="left" w:pos="6600"/>
        </w:tabs>
        <w:spacing w:after="0"/>
        <w:jc w:val="both"/>
        <w:rPr>
          <w:rFonts w:eastAsia="Times New Roman"/>
          <w:sz w:val="22"/>
          <w:szCs w:val="22"/>
          <w:lang w:eastAsia="uk-UA"/>
        </w:rPr>
      </w:pPr>
      <w:r w:rsidRPr="00B40E09">
        <w:rPr>
          <w:rFonts w:eastAsia="Times New Roman"/>
          <w:color w:val="000000"/>
          <w:sz w:val="22"/>
          <w:szCs w:val="22"/>
          <w:lang w:eastAsia="uk-UA"/>
        </w:rPr>
        <w:t xml:space="preserve">26-40 років </w:t>
      </w:r>
      <w:r w:rsidRPr="00B40E09">
        <w:rPr>
          <w:rFonts w:eastAsia="Times New Roman"/>
          <w:color w:val="000000"/>
          <w:sz w:val="22"/>
          <w:szCs w:val="22"/>
          <w:lang w:eastAsia="uk-UA"/>
        </w:rPr>
        <w:tab/>
      </w:r>
      <w:r w:rsidRPr="00B40E09">
        <w:rPr>
          <w:rFonts w:eastAsia="Times New Roman"/>
          <w:color w:val="000000"/>
          <w:sz w:val="22"/>
          <w:szCs w:val="22"/>
          <w:lang w:eastAsia="uk-UA"/>
        </w:rPr>
        <w:tab/>
        <w:t xml:space="preserve">            </w:t>
      </w:r>
      <w:r w:rsidRPr="00B40E09">
        <w:rPr>
          <w:rFonts w:eastAsia="Times New Roman"/>
          <w:color w:val="000000"/>
          <w:sz w:val="22"/>
          <w:szCs w:val="22"/>
          <w:lang w:eastAsia="uk-UA"/>
        </w:rPr>
        <w:tab/>
      </w:r>
      <w:r w:rsidRPr="00B40E09">
        <w:rPr>
          <w:rFonts w:eastAsia="Times New Roman"/>
          <w:sz w:val="22"/>
          <w:szCs w:val="22"/>
          <w:lang w:eastAsia="uk-UA"/>
        </w:rPr>
        <w:t xml:space="preserve"> 9 педагогів                 31%</w:t>
      </w:r>
    </w:p>
    <w:p w:rsidR="003F7CF5" w:rsidRPr="00B40E09" w:rsidRDefault="003F7CF5" w:rsidP="003F7CF5">
      <w:pPr>
        <w:widowControl w:val="0"/>
        <w:spacing w:after="0"/>
        <w:jc w:val="both"/>
        <w:rPr>
          <w:rFonts w:eastAsia="Times New Roman"/>
          <w:sz w:val="22"/>
          <w:szCs w:val="22"/>
          <w:lang w:eastAsia="uk-UA"/>
        </w:rPr>
      </w:pPr>
      <w:r w:rsidRPr="00B40E09">
        <w:rPr>
          <w:rFonts w:eastAsia="Times New Roman"/>
          <w:sz w:val="22"/>
          <w:szCs w:val="22"/>
          <w:lang w:eastAsia="uk-UA"/>
        </w:rPr>
        <w:t xml:space="preserve">41-55 років </w:t>
      </w:r>
      <w:r w:rsidRPr="00B40E09">
        <w:rPr>
          <w:rFonts w:eastAsia="Times New Roman"/>
          <w:sz w:val="22"/>
          <w:szCs w:val="22"/>
          <w:lang w:eastAsia="uk-UA"/>
        </w:rPr>
        <w:tab/>
      </w:r>
      <w:r w:rsidRPr="00B40E09">
        <w:rPr>
          <w:rFonts w:eastAsia="Times New Roman"/>
          <w:sz w:val="22"/>
          <w:szCs w:val="22"/>
          <w:lang w:eastAsia="uk-UA"/>
        </w:rPr>
        <w:tab/>
      </w:r>
      <w:r w:rsidRPr="00B40E09">
        <w:rPr>
          <w:rFonts w:eastAsia="Times New Roman"/>
          <w:sz w:val="22"/>
          <w:szCs w:val="22"/>
          <w:lang w:eastAsia="uk-UA"/>
        </w:rPr>
        <w:tab/>
        <w:t xml:space="preserve">  10 педагогів               34%</w:t>
      </w:r>
    </w:p>
    <w:p w:rsidR="003F7CF5" w:rsidRPr="00B40E09" w:rsidRDefault="003F7CF5" w:rsidP="003F7CF5">
      <w:pPr>
        <w:widowControl w:val="0"/>
        <w:spacing w:after="0"/>
        <w:jc w:val="both"/>
        <w:rPr>
          <w:rFonts w:eastAsia="Times New Roman"/>
          <w:sz w:val="22"/>
          <w:szCs w:val="22"/>
          <w:lang w:eastAsia="uk-UA"/>
        </w:rPr>
      </w:pPr>
      <w:r w:rsidRPr="00B40E09">
        <w:rPr>
          <w:rFonts w:eastAsia="Times New Roman"/>
          <w:sz w:val="22"/>
          <w:szCs w:val="22"/>
          <w:lang w:eastAsia="uk-UA"/>
        </w:rPr>
        <w:t>55 і більше</w:t>
      </w:r>
      <w:r w:rsidRPr="00B40E09">
        <w:rPr>
          <w:rFonts w:eastAsia="Times New Roman"/>
          <w:sz w:val="22"/>
          <w:szCs w:val="22"/>
          <w:lang w:eastAsia="uk-UA"/>
        </w:rPr>
        <w:tab/>
      </w:r>
      <w:r w:rsidRPr="00B40E09">
        <w:rPr>
          <w:rFonts w:eastAsia="Times New Roman"/>
          <w:sz w:val="22"/>
          <w:szCs w:val="22"/>
          <w:lang w:eastAsia="uk-UA"/>
        </w:rPr>
        <w:tab/>
        <w:t xml:space="preserve">                       2 педагоги</w:t>
      </w:r>
      <w:r w:rsidRPr="00B40E09">
        <w:rPr>
          <w:rFonts w:eastAsia="Times New Roman"/>
          <w:sz w:val="22"/>
          <w:szCs w:val="22"/>
          <w:lang w:eastAsia="uk-UA"/>
        </w:rPr>
        <w:tab/>
        <w:t xml:space="preserve">        7 %</w:t>
      </w:r>
    </w:p>
    <w:p w:rsidR="003F7CF5" w:rsidRPr="00B40E09" w:rsidRDefault="003F7CF5" w:rsidP="003F7CF5">
      <w:pPr>
        <w:tabs>
          <w:tab w:val="left" w:pos="0"/>
        </w:tabs>
        <w:spacing w:after="0"/>
        <w:jc w:val="both"/>
        <w:rPr>
          <w:rFonts w:eastAsia="Times New Roman"/>
          <w:sz w:val="22"/>
          <w:szCs w:val="22"/>
          <w:lang w:eastAsia="ru-RU"/>
        </w:rPr>
      </w:pP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 xml:space="preserve">   Підвищення кваліфікації працівників відбувається через чергову та позачергову атестацію, самоосвіту, проходження курсів підвищення кваліфікації. У 2023 р. курси пройшли: </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 Салівонова Л.М., завідуюча, 120 год.</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t>- Вихор М.М., вихователь, 120 год.</w:t>
      </w:r>
    </w:p>
    <w:p w:rsidR="003F7CF5" w:rsidRPr="00B40E09" w:rsidRDefault="003F7CF5" w:rsidP="003F7CF5">
      <w:pPr>
        <w:tabs>
          <w:tab w:val="left" w:pos="0"/>
        </w:tabs>
        <w:spacing w:after="0"/>
        <w:jc w:val="both"/>
        <w:rPr>
          <w:rFonts w:eastAsia="Times New Roman"/>
          <w:sz w:val="22"/>
          <w:szCs w:val="22"/>
          <w:lang w:eastAsia="ru-RU"/>
        </w:rPr>
      </w:pPr>
      <w:r w:rsidRPr="00B40E09">
        <w:rPr>
          <w:rFonts w:eastAsia="Times New Roman"/>
          <w:sz w:val="22"/>
          <w:szCs w:val="22"/>
          <w:lang w:eastAsia="ru-RU"/>
        </w:rPr>
        <w:lastRenderedPageBreak/>
        <w:t>- Полевик О.І., вихователь, 120 гол.</w:t>
      </w:r>
    </w:p>
    <w:p w:rsidR="003F7CF5" w:rsidRPr="00B40E09" w:rsidRDefault="003F7CF5" w:rsidP="003F7CF5">
      <w:pPr>
        <w:spacing w:after="0"/>
        <w:jc w:val="both"/>
        <w:outlineLvl w:val="1"/>
        <w:rPr>
          <w:rFonts w:eastAsia="Times New Roman"/>
          <w:color w:val="7030A0"/>
          <w:sz w:val="22"/>
          <w:szCs w:val="22"/>
          <w:lang w:eastAsia="ru-RU"/>
        </w:rPr>
      </w:pPr>
      <w:r w:rsidRPr="00B40E09">
        <w:rPr>
          <w:rFonts w:eastAsia="Times New Roman"/>
          <w:sz w:val="22"/>
          <w:szCs w:val="22"/>
          <w:lang w:eastAsia="ru-RU"/>
        </w:rPr>
        <w:t xml:space="preserve">     </w:t>
      </w:r>
      <w:r w:rsidRPr="00B40E09">
        <w:rPr>
          <w:sz w:val="22"/>
          <w:szCs w:val="22"/>
        </w:rPr>
        <w:t xml:space="preserve">  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інформальної освіти за очною, заочною, дистанційною формами навчання або їхнім поєднанням.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семінарах-нарадах, вебінарах, майстер-класах за різними професійними темами і проблемами. Упродовж навчального року педагоги закладу вивчали сучасні актуальні проблеми та окремі аспекти дошкільної освіти через вище названі форми роботи та отримали відповідні сертифікати.</w:t>
      </w:r>
      <w:r w:rsidRPr="00B40E09">
        <w:rPr>
          <w:rFonts w:eastAsia="Times New Roman"/>
          <w:sz w:val="22"/>
          <w:szCs w:val="22"/>
          <w:lang w:eastAsia="ru-RU"/>
        </w:rPr>
        <w:t xml:space="preserve"> </w:t>
      </w:r>
    </w:p>
    <w:p w:rsidR="003F7CF5" w:rsidRPr="00B40E09" w:rsidRDefault="003F7CF5" w:rsidP="003F7CF5">
      <w:pPr>
        <w:tabs>
          <w:tab w:val="left" w:pos="540"/>
          <w:tab w:val="left" w:pos="10440"/>
        </w:tabs>
        <w:spacing w:after="0" w:line="240" w:lineRule="auto"/>
        <w:ind w:right="52" w:firstLine="567"/>
        <w:jc w:val="both"/>
        <w:rPr>
          <w:sz w:val="22"/>
          <w:szCs w:val="22"/>
        </w:rPr>
      </w:pPr>
      <w:r w:rsidRPr="00B40E09">
        <w:rPr>
          <w:rFonts w:eastAsia="Times New Roman"/>
          <w:sz w:val="22"/>
          <w:szCs w:val="22"/>
          <w:lang w:eastAsia="ru-RU"/>
        </w:rPr>
        <w:t xml:space="preserve">       Провідною формою вдосконалення професійної компетентності є самоосвіта педагога, що полягає в засвоєнні, оновленні, поширенні й поглибленні знань, узагальненні досвіду шляхом цілеспрямованої, системної самостійної роботи, спрямованої на саморозвиток та самовдосконалення особистості, задоволення власних інтересів і об’єктивних потреб освітнього закладу.</w:t>
      </w:r>
      <w:r w:rsidRPr="00B40E09">
        <w:rPr>
          <w:sz w:val="22"/>
          <w:szCs w:val="22"/>
        </w:rPr>
        <w:t xml:space="preserve"> Теми для самоосвіти  педагоги  обирають  самостійно,  погоджуючи  їх  з  вихователем–методистом.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305"/>
        <w:gridCol w:w="6987"/>
      </w:tblGrid>
      <w:tr w:rsidR="003F7CF5" w:rsidRPr="00B40E09" w:rsidTr="00D24860">
        <w:trPr>
          <w:trHeight w:val="967"/>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b/>
                <w:noProof/>
                <w:sz w:val="22"/>
                <w:szCs w:val="22"/>
              </w:rPr>
            </w:pPr>
            <w:r w:rsidRPr="00B40E09">
              <w:rPr>
                <w:b/>
                <w:noProof/>
                <w:sz w:val="22"/>
                <w:szCs w:val="22"/>
              </w:rPr>
              <w:t>№</w:t>
            </w:r>
          </w:p>
          <w:p w:rsidR="003F7CF5" w:rsidRPr="00B40E09" w:rsidRDefault="003F7CF5" w:rsidP="00D24860">
            <w:pPr>
              <w:widowControl w:val="0"/>
              <w:autoSpaceDE w:val="0"/>
              <w:autoSpaceDN w:val="0"/>
              <w:adjustRightInd w:val="0"/>
              <w:spacing w:after="0" w:line="240" w:lineRule="auto"/>
              <w:ind w:firstLine="34"/>
              <w:jc w:val="both"/>
              <w:rPr>
                <w:b/>
                <w:noProof/>
                <w:sz w:val="22"/>
                <w:szCs w:val="22"/>
              </w:rPr>
            </w:pPr>
            <w:r w:rsidRPr="00B40E09">
              <w:rPr>
                <w:b/>
                <w:sz w:val="22"/>
                <w:szCs w:val="22"/>
              </w:rPr>
              <w:t>з/п</w:t>
            </w:r>
          </w:p>
        </w:tc>
        <w:tc>
          <w:tcPr>
            <w:tcW w:w="2305"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before="120" w:after="0" w:line="240" w:lineRule="auto"/>
              <w:ind w:firstLine="34"/>
              <w:jc w:val="both"/>
              <w:rPr>
                <w:b/>
                <w:sz w:val="22"/>
                <w:szCs w:val="22"/>
              </w:rPr>
            </w:pPr>
            <w:r w:rsidRPr="00B40E09">
              <w:rPr>
                <w:b/>
                <w:sz w:val="22"/>
                <w:szCs w:val="22"/>
              </w:rPr>
              <w:t>П.І.Б педагога</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before="120" w:after="0" w:line="240" w:lineRule="auto"/>
              <w:ind w:firstLine="34"/>
              <w:jc w:val="both"/>
              <w:rPr>
                <w:b/>
                <w:sz w:val="22"/>
                <w:szCs w:val="22"/>
              </w:rPr>
            </w:pPr>
            <w:r w:rsidRPr="00B40E09">
              <w:rPr>
                <w:b/>
                <w:sz w:val="22"/>
                <w:szCs w:val="22"/>
              </w:rPr>
              <w:t>Тема самоосвіти</w:t>
            </w:r>
          </w:p>
        </w:tc>
      </w:tr>
      <w:tr w:rsidR="003F7CF5" w:rsidRPr="00B40E09" w:rsidTr="00D24860">
        <w:trPr>
          <w:trHeight w:val="529"/>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1</w:t>
            </w:r>
          </w:p>
        </w:tc>
        <w:tc>
          <w:tcPr>
            <w:tcW w:w="23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pStyle w:val="a7"/>
              <w:spacing w:after="0" w:afterAutospacing="0"/>
              <w:ind w:firstLine="34"/>
              <w:jc w:val="both"/>
              <w:rPr>
                <w:sz w:val="22"/>
                <w:szCs w:val="22"/>
                <w:lang w:eastAsia="en-US"/>
              </w:rPr>
            </w:pPr>
            <w:r w:rsidRPr="00B40E09">
              <w:rPr>
                <w:sz w:val="22"/>
                <w:szCs w:val="22"/>
                <w:lang w:eastAsia="en-US"/>
              </w:rPr>
              <w:t>Аврамкіна М.Ф.</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pStyle w:val="1"/>
              <w:ind w:firstLine="34"/>
              <w:jc w:val="both"/>
              <w:rPr>
                <w:rFonts w:ascii="Times New Roman" w:hAnsi="Times New Roman"/>
                <w:lang w:val="uk-UA"/>
              </w:rPr>
            </w:pPr>
            <w:r w:rsidRPr="00B40E09">
              <w:rPr>
                <w:rFonts w:ascii="Times New Roman" w:hAnsi="Times New Roman"/>
                <w:lang w:val="uk-UA"/>
              </w:rPr>
              <w:t>Коректурні таблиці як стимул пізнавальної активності дошкільників</w:t>
            </w:r>
          </w:p>
        </w:tc>
      </w:tr>
      <w:tr w:rsidR="003F7CF5" w:rsidRPr="00B40E09" w:rsidTr="00D24860">
        <w:trPr>
          <w:trHeight w:val="529"/>
        </w:trPr>
        <w:tc>
          <w:tcPr>
            <w:tcW w:w="773"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2</w:t>
            </w:r>
          </w:p>
        </w:tc>
        <w:tc>
          <w:tcPr>
            <w:tcW w:w="23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pStyle w:val="a7"/>
              <w:spacing w:after="0" w:afterAutospacing="0"/>
              <w:ind w:firstLine="34"/>
              <w:jc w:val="both"/>
              <w:rPr>
                <w:sz w:val="22"/>
                <w:szCs w:val="22"/>
                <w:lang w:eastAsia="en-US"/>
              </w:rPr>
            </w:pPr>
            <w:r w:rsidRPr="00B40E09">
              <w:rPr>
                <w:sz w:val="22"/>
                <w:szCs w:val="22"/>
                <w:lang w:eastAsia="en-US"/>
              </w:rPr>
              <w:t>Вихор М.М.</w:t>
            </w:r>
          </w:p>
        </w:tc>
        <w:tc>
          <w:tcPr>
            <w:tcW w:w="698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Екологічне виховання дошкільників засобами спостережень та дослідів</w:t>
            </w:r>
          </w:p>
        </w:tc>
      </w:tr>
      <w:tr w:rsidR="003F7CF5" w:rsidRPr="00B40E09" w:rsidTr="00D24860">
        <w:trPr>
          <w:trHeight w:val="759"/>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3</w:t>
            </w:r>
          </w:p>
        </w:tc>
        <w:tc>
          <w:tcPr>
            <w:tcW w:w="2305" w:type="dxa"/>
            <w:tcBorders>
              <w:top w:val="single" w:sz="4" w:space="0" w:color="auto"/>
              <w:left w:val="single" w:sz="4" w:space="0" w:color="auto"/>
              <w:bottom w:val="single" w:sz="4" w:space="0" w:color="auto"/>
              <w:right w:val="single" w:sz="4" w:space="0" w:color="auto"/>
            </w:tcBorders>
            <w:hideMark/>
          </w:tcPr>
          <w:p w:rsidR="003F7CF5" w:rsidRPr="00B40E09" w:rsidRDefault="003F7CF5" w:rsidP="00D24860">
            <w:pPr>
              <w:pStyle w:val="a7"/>
              <w:spacing w:after="0" w:afterAutospacing="0"/>
              <w:ind w:firstLine="34"/>
              <w:jc w:val="both"/>
              <w:rPr>
                <w:sz w:val="22"/>
                <w:szCs w:val="22"/>
                <w:lang w:eastAsia="en-US"/>
              </w:rPr>
            </w:pPr>
            <w:r w:rsidRPr="00B40E09">
              <w:rPr>
                <w:sz w:val="22"/>
                <w:szCs w:val="22"/>
                <w:lang w:eastAsia="en-US"/>
              </w:rPr>
              <w:t>Галич Н.В.</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jc w:val="both"/>
              <w:rPr>
                <w:sz w:val="22"/>
                <w:szCs w:val="22"/>
              </w:rPr>
            </w:pPr>
            <w:r w:rsidRPr="00B40E09">
              <w:rPr>
                <w:sz w:val="22"/>
                <w:szCs w:val="22"/>
              </w:rPr>
              <w:t>Дидактичні ігри як засіб сенсорного виховання дітей.</w:t>
            </w:r>
          </w:p>
        </w:tc>
      </w:tr>
      <w:tr w:rsidR="003F7CF5" w:rsidRPr="00B40E09" w:rsidTr="00D24860">
        <w:trPr>
          <w:trHeight w:val="759"/>
        </w:trPr>
        <w:tc>
          <w:tcPr>
            <w:tcW w:w="773"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4</w:t>
            </w:r>
          </w:p>
        </w:tc>
        <w:tc>
          <w:tcPr>
            <w:tcW w:w="2305" w:type="dxa"/>
            <w:tcBorders>
              <w:top w:val="single" w:sz="4" w:space="0" w:color="auto"/>
              <w:left w:val="single" w:sz="4" w:space="0" w:color="auto"/>
              <w:bottom w:val="single" w:sz="4" w:space="0" w:color="auto"/>
              <w:right w:val="single" w:sz="4" w:space="0" w:color="auto"/>
            </w:tcBorders>
          </w:tcPr>
          <w:p w:rsidR="003F7CF5" w:rsidRPr="00B40E09" w:rsidRDefault="003F7CF5" w:rsidP="00D24860">
            <w:pPr>
              <w:pStyle w:val="a7"/>
              <w:spacing w:after="0" w:afterAutospacing="0"/>
              <w:ind w:firstLine="34"/>
              <w:jc w:val="both"/>
              <w:rPr>
                <w:sz w:val="22"/>
                <w:szCs w:val="22"/>
                <w:lang w:eastAsia="en-US"/>
              </w:rPr>
            </w:pPr>
            <w:r w:rsidRPr="00B40E09">
              <w:rPr>
                <w:sz w:val="22"/>
                <w:szCs w:val="22"/>
                <w:lang w:eastAsia="en-US"/>
              </w:rPr>
              <w:t>Гапоненко Т.М.</w:t>
            </w:r>
          </w:p>
        </w:tc>
        <w:tc>
          <w:tcPr>
            <w:tcW w:w="698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Використання нетрадиційних технік малювання як засіб розвитку творчих здібностей у дітей.</w:t>
            </w:r>
          </w:p>
        </w:tc>
      </w:tr>
      <w:tr w:rsidR="003F7CF5" w:rsidRPr="00B40E09" w:rsidTr="00D24860">
        <w:trPr>
          <w:trHeight w:val="284"/>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5</w:t>
            </w:r>
          </w:p>
        </w:tc>
        <w:tc>
          <w:tcPr>
            <w:tcW w:w="2305"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Білоус Т.В.</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Використання народної творчості як засіб мовленнєвої компетентності дошкільників.</w:t>
            </w:r>
          </w:p>
        </w:tc>
      </w:tr>
      <w:tr w:rsidR="003F7CF5" w:rsidRPr="00B40E09" w:rsidTr="00D24860">
        <w:trPr>
          <w:trHeight w:val="284"/>
        </w:trPr>
        <w:tc>
          <w:tcPr>
            <w:tcW w:w="773"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6</w:t>
            </w:r>
          </w:p>
        </w:tc>
        <w:tc>
          <w:tcPr>
            <w:tcW w:w="23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Комісар Н.В.</w:t>
            </w:r>
          </w:p>
        </w:tc>
        <w:tc>
          <w:tcPr>
            <w:tcW w:w="698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bCs/>
                <w:sz w:val="22"/>
                <w:szCs w:val="22"/>
              </w:rPr>
            </w:pPr>
            <w:r w:rsidRPr="00B40E09">
              <w:rPr>
                <w:bCs/>
                <w:sz w:val="22"/>
                <w:szCs w:val="22"/>
              </w:rPr>
              <w:t>Розвиток дрібної моторики у дітей раннього дошкільного віку</w:t>
            </w:r>
          </w:p>
        </w:tc>
      </w:tr>
      <w:tr w:rsidR="003F7CF5" w:rsidRPr="00B40E09" w:rsidTr="00D24860">
        <w:trPr>
          <w:trHeight w:val="284"/>
        </w:trPr>
        <w:tc>
          <w:tcPr>
            <w:tcW w:w="773"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7</w:t>
            </w:r>
          </w:p>
        </w:tc>
        <w:tc>
          <w:tcPr>
            <w:tcW w:w="23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Мисько А.Ю.</w:t>
            </w:r>
          </w:p>
        </w:tc>
        <w:tc>
          <w:tcPr>
            <w:tcW w:w="698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bCs/>
                <w:sz w:val="22"/>
                <w:szCs w:val="22"/>
              </w:rPr>
              <w:t xml:space="preserve">Розвиток у дітей творчих здібностей, самостійності, організованості засобами конструктора </w:t>
            </w:r>
            <w:r w:rsidRPr="00B40E09">
              <w:rPr>
                <w:bCs/>
                <w:sz w:val="22"/>
                <w:szCs w:val="22"/>
                <w:lang w:val="en-US"/>
              </w:rPr>
              <w:t>LEGO</w:t>
            </w:r>
          </w:p>
        </w:tc>
      </w:tr>
      <w:tr w:rsidR="003F7CF5" w:rsidRPr="00B40E09" w:rsidTr="00D24860">
        <w:trPr>
          <w:trHeight w:val="581"/>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8</w:t>
            </w:r>
          </w:p>
        </w:tc>
        <w:tc>
          <w:tcPr>
            <w:tcW w:w="2305"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Полевик О.І.</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bCs/>
                <w:sz w:val="22"/>
                <w:szCs w:val="22"/>
              </w:rPr>
            </w:pPr>
            <w:r w:rsidRPr="00B40E09">
              <w:rPr>
                <w:sz w:val="22"/>
                <w:szCs w:val="22"/>
                <w:shd w:val="clear" w:color="auto" w:fill="FFFFFF"/>
              </w:rPr>
              <w:t>  Гра-драматизація, її особливості та педагогічне значення у розвитку дошкільників</w:t>
            </w:r>
          </w:p>
        </w:tc>
      </w:tr>
      <w:tr w:rsidR="003F7CF5" w:rsidRPr="00B40E09" w:rsidTr="00D24860">
        <w:trPr>
          <w:trHeight w:val="532"/>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9</w:t>
            </w:r>
          </w:p>
        </w:tc>
        <w:tc>
          <w:tcPr>
            <w:tcW w:w="2305"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Терехова О.В.</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Розвиток музичного сприймання у дітей дошкільного віку в умовах взаємодії різних видів мистецтва.</w:t>
            </w:r>
          </w:p>
        </w:tc>
      </w:tr>
      <w:tr w:rsidR="003F7CF5" w:rsidRPr="00B40E09" w:rsidTr="00D24860">
        <w:trPr>
          <w:trHeight w:val="532"/>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10</w:t>
            </w:r>
          </w:p>
        </w:tc>
        <w:tc>
          <w:tcPr>
            <w:tcW w:w="2305"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Фетисенко І.В.</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Розвиток фонематичних процесів та просодичного боку мовлення у дітей з мовними порушеннями</w:t>
            </w:r>
          </w:p>
        </w:tc>
      </w:tr>
      <w:tr w:rsidR="003F7CF5" w:rsidRPr="00B40E09" w:rsidTr="00D24860">
        <w:trPr>
          <w:trHeight w:val="532"/>
        </w:trPr>
        <w:tc>
          <w:tcPr>
            <w:tcW w:w="773"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jc w:val="both"/>
              <w:rPr>
                <w:sz w:val="22"/>
                <w:szCs w:val="22"/>
              </w:rPr>
            </w:pPr>
            <w:r w:rsidRPr="00B40E09">
              <w:rPr>
                <w:sz w:val="22"/>
                <w:szCs w:val="22"/>
              </w:rPr>
              <w:t>11</w:t>
            </w:r>
          </w:p>
        </w:tc>
        <w:tc>
          <w:tcPr>
            <w:tcW w:w="2305"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Черткова І.О.</w:t>
            </w:r>
          </w:p>
        </w:tc>
        <w:tc>
          <w:tcPr>
            <w:tcW w:w="698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shd w:val="clear" w:color="auto" w:fill="FFFFFF"/>
              <w:spacing w:after="0" w:line="240" w:lineRule="auto"/>
              <w:outlineLvl w:val="1"/>
              <w:rPr>
                <w:bCs/>
                <w:sz w:val="22"/>
                <w:szCs w:val="22"/>
              </w:rPr>
            </w:pPr>
            <w:r w:rsidRPr="00B40E09">
              <w:rPr>
                <w:bCs/>
                <w:sz w:val="22"/>
                <w:szCs w:val="22"/>
              </w:rPr>
              <w:t>Використання інформаційно-комунікаційних технологій в освітньому процесі</w:t>
            </w:r>
          </w:p>
          <w:p w:rsidR="003F7CF5" w:rsidRPr="00B40E09" w:rsidRDefault="003F7CF5" w:rsidP="00D24860">
            <w:pPr>
              <w:widowControl w:val="0"/>
              <w:autoSpaceDE w:val="0"/>
              <w:autoSpaceDN w:val="0"/>
              <w:adjustRightInd w:val="0"/>
              <w:spacing w:after="0" w:line="240" w:lineRule="auto"/>
              <w:ind w:firstLine="34"/>
              <w:jc w:val="both"/>
              <w:rPr>
                <w:sz w:val="22"/>
                <w:szCs w:val="22"/>
              </w:rPr>
            </w:pPr>
          </w:p>
        </w:tc>
      </w:tr>
    </w:tbl>
    <w:p w:rsidR="003F7CF5" w:rsidRPr="00B40E09" w:rsidRDefault="003F7CF5" w:rsidP="003F7CF5">
      <w:pPr>
        <w:spacing w:after="0"/>
        <w:jc w:val="both"/>
        <w:outlineLvl w:val="1"/>
        <w:rPr>
          <w:rFonts w:eastAsia="Times New Roman"/>
          <w:sz w:val="22"/>
          <w:szCs w:val="22"/>
          <w:lang w:eastAsia="ru-RU"/>
        </w:rPr>
      </w:pPr>
    </w:p>
    <w:p w:rsidR="003F7CF5" w:rsidRPr="00B40E09" w:rsidRDefault="003F7CF5" w:rsidP="003F7CF5">
      <w:pPr>
        <w:shd w:val="clear" w:color="auto" w:fill="FFFFFF"/>
        <w:spacing w:after="75" w:line="240" w:lineRule="auto"/>
        <w:jc w:val="both"/>
        <w:textAlignment w:val="baseline"/>
        <w:rPr>
          <w:sz w:val="22"/>
          <w:szCs w:val="22"/>
        </w:rPr>
      </w:pPr>
      <w:r w:rsidRPr="00B40E09">
        <w:rPr>
          <w:rFonts w:eastAsia="Times New Roman"/>
          <w:sz w:val="22"/>
          <w:szCs w:val="22"/>
          <w:lang w:eastAsia="ru-RU" w:bidi="he-IL"/>
        </w:rPr>
        <w:t xml:space="preserve">      Основними документами, які визначають критерії якості дошкільної освіти, є Базовий компонент дошкільної освіти, </w:t>
      </w:r>
      <w:r w:rsidRPr="00B40E09">
        <w:rPr>
          <w:rStyle w:val="aa"/>
          <w:bCs/>
          <w:sz w:val="22"/>
          <w:szCs w:val="22"/>
          <w:shd w:val="clear" w:color="auto" w:fill="FFFFFF"/>
        </w:rPr>
        <w:t>Програма</w:t>
      </w:r>
      <w:r w:rsidRPr="00B40E09">
        <w:rPr>
          <w:sz w:val="22"/>
          <w:szCs w:val="22"/>
          <w:shd w:val="clear" w:color="auto" w:fill="FFFFFF"/>
        </w:rPr>
        <w:t> розвитку дитини від народження до шести років «</w:t>
      </w:r>
      <w:r w:rsidRPr="00B40E09">
        <w:rPr>
          <w:rStyle w:val="aa"/>
          <w:bCs/>
          <w:sz w:val="22"/>
          <w:szCs w:val="22"/>
          <w:shd w:val="clear" w:color="auto" w:fill="FFFFFF"/>
        </w:rPr>
        <w:t>Я у Світі</w:t>
      </w:r>
      <w:r w:rsidRPr="00B40E09">
        <w:rPr>
          <w:sz w:val="22"/>
          <w:szCs w:val="22"/>
          <w:shd w:val="clear" w:color="auto" w:fill="FFFFFF"/>
        </w:rPr>
        <w:t>»</w:t>
      </w:r>
      <w:r w:rsidRPr="00B40E09">
        <w:rPr>
          <w:rFonts w:eastAsia="Times New Roman"/>
          <w:sz w:val="22"/>
          <w:szCs w:val="22"/>
          <w:lang w:eastAsia="ru-RU" w:bidi="he-IL"/>
        </w:rPr>
        <w:t xml:space="preserve">, що розкриває зміст його реалізації в кожному віковому періоді розвитку дошкільника, парціальні програми: </w:t>
      </w:r>
      <w:r w:rsidRPr="00B40E09">
        <w:rPr>
          <w:sz w:val="22"/>
          <w:szCs w:val="22"/>
        </w:rPr>
        <w:t>парціальними програмами рекомендованими Міністерством освіти і науки України або схваленими для використання у закладах дошкільної освіти комісією з дошкільної педагогіки та психології Науково-методичної ради з питань освіти МОН України, зокрема:</w:t>
      </w:r>
    </w:p>
    <w:p w:rsidR="003F7CF5" w:rsidRPr="00B40E09" w:rsidRDefault="003F7CF5" w:rsidP="003F7CF5">
      <w:pPr>
        <w:shd w:val="clear" w:color="auto" w:fill="FFFFFF"/>
        <w:spacing w:after="75" w:line="240" w:lineRule="auto"/>
        <w:jc w:val="both"/>
        <w:textAlignment w:val="baseline"/>
        <w:rPr>
          <w:sz w:val="22"/>
          <w:szCs w:val="22"/>
        </w:rPr>
      </w:pPr>
      <w:r w:rsidRPr="00B40E09">
        <w:rPr>
          <w:sz w:val="22"/>
          <w:szCs w:val="22"/>
        </w:rPr>
        <w:t xml:space="preserve"> - «Україна – моя Батьківщина», програма національно-патріотичного виховання дітей дошкільного віку (авт. – Кичата І. І., Каплуновська О. М., Палець Ю.М.; за наукового редагування Рейпольської О. Д.);</w:t>
      </w:r>
    </w:p>
    <w:p w:rsidR="003F7CF5" w:rsidRPr="00B40E09" w:rsidRDefault="003F7CF5" w:rsidP="003F7CF5">
      <w:pPr>
        <w:shd w:val="clear" w:color="auto" w:fill="FFFFFF"/>
        <w:spacing w:after="75" w:line="240" w:lineRule="auto"/>
        <w:jc w:val="both"/>
        <w:textAlignment w:val="baseline"/>
        <w:rPr>
          <w:sz w:val="22"/>
          <w:szCs w:val="22"/>
        </w:rPr>
      </w:pPr>
      <w:r w:rsidRPr="00B40E09">
        <w:rPr>
          <w:sz w:val="22"/>
          <w:szCs w:val="22"/>
        </w:rPr>
        <w:lastRenderedPageBreak/>
        <w:t xml:space="preserve">  - «Англійська мова для дітей дошкільного віку», програма та методичні рекомендації (заг. ред. – Низковська О.В., авт. – Кулікова І. А., Шкваріна Т.М.); </w:t>
      </w:r>
    </w:p>
    <w:p w:rsidR="003F7CF5" w:rsidRPr="00B40E09" w:rsidRDefault="003F7CF5" w:rsidP="003F7CF5">
      <w:pPr>
        <w:spacing w:after="0" w:line="240" w:lineRule="auto"/>
        <w:jc w:val="both"/>
        <w:rPr>
          <w:sz w:val="22"/>
          <w:szCs w:val="22"/>
        </w:rPr>
      </w:pPr>
      <w:r w:rsidRPr="00B40E09">
        <w:rPr>
          <w:sz w:val="22"/>
          <w:szCs w:val="22"/>
        </w:rPr>
        <w:t xml:space="preserve">         Програмове забезпечення освітнього процесу в ЗДО №4 в </w:t>
      </w:r>
      <w:r w:rsidRPr="00B40E09">
        <w:rPr>
          <w:color w:val="000000"/>
          <w:sz w:val="22"/>
          <w:szCs w:val="22"/>
        </w:rPr>
        <w:t xml:space="preserve">2022/2023 </w:t>
      </w:r>
      <w:r w:rsidRPr="00B40E09">
        <w:rPr>
          <w:sz w:val="22"/>
          <w:szCs w:val="22"/>
        </w:rPr>
        <w:t xml:space="preserve">навчальному році складалось з інваріантної частини, сформованої на державному рівні в межах Базового компонентну.       </w:t>
      </w:r>
    </w:p>
    <w:p w:rsidR="003F7CF5" w:rsidRPr="00B40E09" w:rsidRDefault="003F7CF5" w:rsidP="003F7CF5">
      <w:pPr>
        <w:spacing w:after="0" w:line="240" w:lineRule="auto"/>
        <w:jc w:val="both"/>
        <w:rPr>
          <w:sz w:val="22"/>
          <w:szCs w:val="22"/>
        </w:rPr>
      </w:pPr>
      <w:r w:rsidRPr="00B40E09">
        <w:rPr>
          <w:sz w:val="22"/>
          <w:szCs w:val="22"/>
        </w:rPr>
        <w:t xml:space="preserve">          Варіативна складова конкретизована дошкільним  закладом дошкільної освіти відповідно до чинного Статуту з урахуванням пріоритетних напрямків роботи, запитів батьків, індивідуальних потреб дітей та складалась з:</w:t>
      </w:r>
    </w:p>
    <w:p w:rsidR="003F7CF5" w:rsidRPr="00B40E09" w:rsidRDefault="003F7CF5" w:rsidP="003F7CF5">
      <w:pPr>
        <w:spacing w:after="0" w:line="240" w:lineRule="auto"/>
        <w:jc w:val="both"/>
        <w:rPr>
          <w:sz w:val="22"/>
          <w:szCs w:val="22"/>
        </w:rPr>
      </w:pPr>
      <w:r w:rsidRPr="00B40E09">
        <w:rPr>
          <w:sz w:val="22"/>
          <w:szCs w:val="22"/>
        </w:rPr>
        <w:t>Авторських програм</w:t>
      </w:r>
      <w:r w:rsidRPr="00B40E09">
        <w:rPr>
          <w:color w:val="5B9BD5" w:themeColor="accent1"/>
          <w:sz w:val="22"/>
          <w:szCs w:val="22"/>
        </w:rPr>
        <w:t xml:space="preserve">: </w:t>
      </w:r>
      <w:r w:rsidRPr="00B40E09">
        <w:rPr>
          <w:sz w:val="22"/>
          <w:szCs w:val="22"/>
        </w:rPr>
        <w:t>О.В.Терехової   «Віночок»- фольклорний;</w:t>
      </w:r>
    </w:p>
    <w:p w:rsidR="003F7CF5" w:rsidRPr="00B40E09" w:rsidRDefault="003F7CF5" w:rsidP="003F7CF5">
      <w:pPr>
        <w:spacing w:after="0" w:line="240" w:lineRule="auto"/>
        <w:jc w:val="both"/>
        <w:rPr>
          <w:sz w:val="22"/>
          <w:szCs w:val="22"/>
        </w:rPr>
      </w:pPr>
      <w:r w:rsidRPr="00B40E09">
        <w:rPr>
          <w:sz w:val="22"/>
          <w:szCs w:val="22"/>
        </w:rPr>
        <w:t>м. Шостка ЗДО №4 - «Дивовижний оберіг» (Схвалено до друку рішенням науково-методичної ради міського методичного кабінету від 01.11.2018 року, протокол №5 ); І.В.Фетисенко «Логоритміка»; програму з формування основ комп’ютерної грамотності у дітей старшого дошкільного віку «Смайлик» (автор — Ірина Резніченко).</w:t>
      </w:r>
    </w:p>
    <w:p w:rsidR="003F7CF5" w:rsidRPr="00B40E09" w:rsidRDefault="003F7CF5" w:rsidP="003F7CF5">
      <w:pPr>
        <w:pStyle w:val="a7"/>
        <w:shd w:val="clear" w:color="auto" w:fill="FFFFFF"/>
        <w:spacing w:before="0" w:beforeAutospacing="0" w:after="75" w:afterAutospacing="0"/>
        <w:jc w:val="both"/>
        <w:textAlignment w:val="baseline"/>
        <w:rPr>
          <w:b/>
          <w:color w:val="5B9BD5" w:themeColor="accent1"/>
          <w:sz w:val="22"/>
          <w:szCs w:val="22"/>
        </w:rPr>
      </w:pPr>
      <w:r w:rsidRPr="00B40E09">
        <w:rPr>
          <w:sz w:val="22"/>
          <w:szCs w:val="22"/>
        </w:rPr>
        <w:t xml:space="preserve">      Орієнтовний розподіл навчального навантаження на тиждень за віковими групами відповідав вимогам Санітарного регламенту для дошкільних навчальних закладів (затверджено наказом Міністерства охорони здоров’я України від 24.03.2016 № 234) та Наказу Міністерства освіти і науки №446 від 20 квітня 2015 року «Про затвердження гранично допустимого навчального навантаження на дитину у дошкільних навчальних закладах різних типів та форм власності»</w:t>
      </w:r>
    </w:p>
    <w:p w:rsidR="003F7CF5" w:rsidRPr="00B40E09" w:rsidRDefault="003F7CF5" w:rsidP="003F7CF5">
      <w:pPr>
        <w:spacing w:after="0"/>
        <w:jc w:val="both"/>
        <w:rPr>
          <w:rFonts w:eastAsia="Times New Roman"/>
          <w:sz w:val="22"/>
          <w:szCs w:val="22"/>
          <w:lang w:eastAsia="ru-RU"/>
        </w:rPr>
      </w:pPr>
      <w:r w:rsidRPr="00B40E09">
        <w:rPr>
          <w:rFonts w:eastAsia="Times New Roman"/>
          <w:color w:val="000000"/>
          <w:sz w:val="22"/>
          <w:szCs w:val="22"/>
          <w:lang w:eastAsia="uk-UA"/>
        </w:rPr>
        <w:t xml:space="preserve">   </w:t>
      </w:r>
      <w:r w:rsidRPr="00B40E09">
        <w:rPr>
          <w:rFonts w:eastAsia="Times New Roman"/>
          <w:sz w:val="22"/>
          <w:szCs w:val="22"/>
          <w:lang w:eastAsia="ru-RU"/>
        </w:rPr>
        <w:t>Планування роботи ЗДО №4 на 2022-2023 навчальний рік здійснювалось згідно схваленого педагогічною радою від 30.08.2022 р. плану роботи. Окрім цього, директор, вихователь-методист, сестра медична старша, практичний психолог, вчитель-логопед, керівник музичний та педагоги кожної вікової групи здійснювали перспективне та календарне планування освітньої роботи.</w:t>
      </w:r>
      <w:r w:rsidRPr="00B40E09">
        <w:rPr>
          <w:rFonts w:eastAsia="Times New Roman"/>
          <w:color w:val="000000"/>
          <w:kern w:val="22"/>
          <w:sz w:val="22"/>
          <w:szCs w:val="22"/>
          <w:lang w:eastAsia="ru-RU"/>
        </w:rPr>
        <w:t xml:space="preserve"> </w:t>
      </w:r>
      <w:r w:rsidRPr="00B40E09">
        <w:rPr>
          <w:rFonts w:eastAsia="Times New Roman"/>
          <w:sz w:val="22"/>
          <w:szCs w:val="22"/>
          <w:lang w:eastAsia="ru-RU"/>
        </w:rPr>
        <w:t>Контроль за виконанням плану здійснювався щотижнево та обговорювався на оперативних нарадах, методичних годинах, педагогічних радах.</w:t>
      </w:r>
    </w:p>
    <w:p w:rsidR="003F7CF5" w:rsidRPr="00B40E09" w:rsidRDefault="003F7CF5" w:rsidP="003F7CF5">
      <w:pPr>
        <w:spacing w:after="0"/>
        <w:jc w:val="both"/>
        <w:rPr>
          <w:rFonts w:eastAsia="Times New Roman"/>
          <w:color w:val="000000"/>
          <w:sz w:val="22"/>
          <w:szCs w:val="22"/>
          <w:lang w:eastAsia="ru-RU"/>
        </w:rPr>
      </w:pPr>
    </w:p>
    <w:p w:rsidR="003F7CF5" w:rsidRPr="00B40E09" w:rsidRDefault="003F7CF5" w:rsidP="003F7CF5">
      <w:pPr>
        <w:tabs>
          <w:tab w:val="left" w:pos="0"/>
        </w:tabs>
        <w:spacing w:after="0"/>
        <w:jc w:val="center"/>
        <w:rPr>
          <w:rFonts w:eastAsia="Times New Roman"/>
          <w:b/>
          <w:bCs/>
          <w:i/>
          <w:iCs/>
          <w:color w:val="000000"/>
          <w:sz w:val="22"/>
          <w:szCs w:val="22"/>
          <w:u w:val="single"/>
          <w:lang w:eastAsia="ru-RU"/>
        </w:rPr>
      </w:pPr>
      <w:r w:rsidRPr="00B40E09">
        <w:rPr>
          <w:rFonts w:eastAsia="Times New Roman"/>
          <w:b/>
          <w:bCs/>
          <w:i/>
          <w:iCs/>
          <w:color w:val="000000"/>
          <w:sz w:val="22"/>
          <w:szCs w:val="22"/>
          <w:u w:val="single"/>
          <w:lang w:eastAsia="ru-RU"/>
        </w:rPr>
        <w:t>ДІЯЛЬНІСТЬ МЕТОДИЧНОГО КАБІНЕТУ ТА МЕТОДИЧНИЙ СУПРОВІД РОЗВИТКУ ПРОФЕСІЙНОЇ КОМПЕТЕНТНОСТІ ПЕДАГОГІВ.</w:t>
      </w:r>
    </w:p>
    <w:p w:rsidR="003F7CF5" w:rsidRPr="00B40E09" w:rsidRDefault="003F7CF5" w:rsidP="003F7CF5">
      <w:pPr>
        <w:tabs>
          <w:tab w:val="left" w:pos="0"/>
        </w:tabs>
        <w:spacing w:after="0"/>
        <w:jc w:val="center"/>
        <w:rPr>
          <w:rFonts w:eastAsia="Times New Roman"/>
          <w:b/>
          <w:bCs/>
          <w:i/>
          <w:iCs/>
          <w:sz w:val="22"/>
          <w:szCs w:val="22"/>
          <w:u w:val="single"/>
          <w:lang w:eastAsia="ru-RU"/>
        </w:rPr>
      </w:pP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Методичний супровід у закладі забезпечувала вихователь-методист Данильцева Н.М. Осередком здійснення освітньої діяльності та роботи з педагогічними кадрами в дошкільному закладі є методичний кабінет.</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Методична робота в закладі здійснюється у відповідності до:</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 державних директивних документів про освіту, що регламентують і визначають основні напрямки та зміст освітньої роботи з дітьми (Закон України «Про дошкільну освіту», Базовий компонент дошкільної освіти (нова редакція), «Типове положення про методичний кабінет дошкільного навчального закладу» (наказ Міністерства освіти і науки України від 09.11.2010 р. № 1070), Положення про організацію методичної роботи);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науково-педагогічних досліджень, що стосуються питань методичної роботи з педагогами;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інформації про перспективний педагогічний досвід, новітні технології навчання та виховання дошкільників;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інструктивно-методичних матеріалів з питань організації методичної роботи, удосконалення освітнього процесу, напрямків діяльності педагогів;</w:t>
      </w:r>
    </w:p>
    <w:p w:rsidR="003F7CF5" w:rsidRPr="00B40E09" w:rsidRDefault="003F7CF5" w:rsidP="003F7CF5">
      <w:pPr>
        <w:tabs>
          <w:tab w:val="left" w:pos="540"/>
          <w:tab w:val="left" w:pos="10440"/>
        </w:tabs>
        <w:spacing w:after="0" w:line="240" w:lineRule="auto"/>
        <w:ind w:right="52"/>
        <w:jc w:val="both"/>
        <w:rPr>
          <w:color w:val="0070C0"/>
          <w:sz w:val="22"/>
          <w:szCs w:val="22"/>
        </w:rPr>
      </w:pPr>
      <w:r w:rsidRPr="00B40E09">
        <w:rPr>
          <w:rFonts w:eastAsia="Calibri"/>
          <w:sz w:val="22"/>
          <w:szCs w:val="22"/>
        </w:rPr>
        <w:t xml:space="preserve"> • навчальних планів, програм, посібників, методичних рекомендацій, новинок психолого-педагогічної літератури.</w:t>
      </w:r>
      <w:r w:rsidRPr="00B40E09">
        <w:rPr>
          <w:color w:val="0070C0"/>
          <w:sz w:val="22"/>
          <w:szCs w:val="22"/>
        </w:rPr>
        <w:t xml:space="preserve">        </w:t>
      </w:r>
    </w:p>
    <w:p w:rsidR="003F7CF5" w:rsidRPr="00B40E09" w:rsidRDefault="003F7CF5" w:rsidP="003F7CF5">
      <w:pPr>
        <w:tabs>
          <w:tab w:val="left" w:pos="540"/>
          <w:tab w:val="left" w:pos="10440"/>
        </w:tabs>
        <w:spacing w:after="0" w:line="240" w:lineRule="auto"/>
        <w:ind w:right="52"/>
        <w:jc w:val="both"/>
        <w:rPr>
          <w:sz w:val="22"/>
          <w:szCs w:val="22"/>
        </w:rPr>
      </w:pPr>
      <w:r w:rsidRPr="00B40E09">
        <w:rPr>
          <w:color w:val="0070C0"/>
          <w:sz w:val="22"/>
          <w:szCs w:val="22"/>
        </w:rPr>
        <w:t xml:space="preserve">     </w:t>
      </w:r>
      <w:r w:rsidRPr="00B40E09">
        <w:rPr>
          <w:sz w:val="22"/>
          <w:szCs w:val="22"/>
        </w:rPr>
        <w:t>Методичний кабінет дошкільного навчального закладу був центром методичної допомоги педагогічним працівникам. У наявності графік роботи методичного кабінету, в якому визначено час отримання методичної літератури і посібників, консультування педагогів, взаємодії з громадськістю.</w:t>
      </w:r>
    </w:p>
    <w:p w:rsidR="003F7CF5" w:rsidRPr="00B40E09" w:rsidRDefault="003F7CF5" w:rsidP="003F7CF5">
      <w:pPr>
        <w:pStyle w:val="1"/>
        <w:ind w:firstLine="567"/>
        <w:jc w:val="both"/>
        <w:rPr>
          <w:rFonts w:ascii="Times New Roman" w:hAnsi="Times New Roman"/>
          <w:lang w:val="uk-UA"/>
        </w:rPr>
      </w:pPr>
      <w:r w:rsidRPr="00B40E09">
        <w:rPr>
          <w:rFonts w:ascii="Times New Roman" w:hAnsi="Times New Roman"/>
          <w:lang w:val="uk-UA"/>
        </w:rPr>
        <w:t>Матеріал методичного кабінету систематизовано згідно з Примірною інструкцією з діловодства в дошкільних закладах (наказ МОН України від 01.10.2012 № 1059).</w:t>
      </w:r>
    </w:p>
    <w:p w:rsidR="003F7CF5" w:rsidRPr="00B40E09" w:rsidRDefault="003F7CF5" w:rsidP="003F7CF5">
      <w:pPr>
        <w:pStyle w:val="1"/>
        <w:ind w:firstLine="567"/>
        <w:jc w:val="both"/>
        <w:rPr>
          <w:rFonts w:ascii="Times New Roman" w:hAnsi="Times New Roman"/>
          <w:lang w:val="uk-UA"/>
        </w:rPr>
      </w:pPr>
      <w:r w:rsidRPr="00B40E09">
        <w:rPr>
          <w:rFonts w:ascii="Times New Roman" w:hAnsi="Times New Roman"/>
          <w:lang w:val="uk-UA"/>
        </w:rPr>
        <w:t>Значне місце в бібліотеці методичного кабінету відводилось періодичним виданням професійного спрямування українських видавництв: журнали «Дошкільне виховання», «Палітра педагога», «Джміль», «Вихователь-методист», «Практика управління дошкільним закладом».</w:t>
      </w:r>
      <w:r w:rsidRPr="00B40E09">
        <w:rPr>
          <w:lang w:val="uk-UA"/>
        </w:rPr>
        <w:t xml:space="preserve"> </w:t>
      </w:r>
      <w:r w:rsidRPr="00B40E09">
        <w:rPr>
          <w:rFonts w:ascii="Times New Roman" w:hAnsi="Times New Roman"/>
          <w:lang w:val="uk-UA"/>
        </w:rPr>
        <w:lastRenderedPageBreak/>
        <w:t>Також створена медіа- та відіотека, яка містить обширну, змістовну та  різнопланову інформацію у вигляді презентацій, моделей, слайдів тощо.</w:t>
      </w:r>
    </w:p>
    <w:p w:rsidR="003F7CF5" w:rsidRPr="00B40E09" w:rsidRDefault="003F7CF5" w:rsidP="003F7CF5">
      <w:pPr>
        <w:pStyle w:val="1"/>
        <w:ind w:firstLine="567"/>
        <w:jc w:val="both"/>
        <w:rPr>
          <w:rFonts w:ascii="Times New Roman" w:hAnsi="Times New Roman"/>
          <w:lang w:val="uk-UA"/>
        </w:rPr>
      </w:pPr>
      <w:r w:rsidRPr="00B40E09">
        <w:rPr>
          <w:rFonts w:ascii="Times New Roman" w:hAnsi="Times New Roman"/>
          <w:lang w:val="uk-UA"/>
        </w:rPr>
        <w:t>У відповідності до потреб педагогів в методичному кабінеті працювали виставки: постійні - «Новинки методичної літератури», «Програмове забезпечення освітньо-виховного процесу»; епізодичні - «Готуємось до педагогічної ради», «Тиждень безпеки життєдіяльності в ДНЗ»,  «Забезпечення наступності між дошкільною та початковою ланками освіти», «Вивчаємо педагогічний досвід», «Працюємо за Базовим компонентом дошкільної освіти», «Медіаосвіта в ЗДО №4» тощо.</w:t>
      </w:r>
    </w:p>
    <w:p w:rsidR="003F7CF5" w:rsidRPr="00B40E09" w:rsidRDefault="003F7CF5" w:rsidP="003F7CF5">
      <w:pPr>
        <w:pStyle w:val="1"/>
        <w:ind w:firstLine="567"/>
        <w:jc w:val="both"/>
        <w:rPr>
          <w:rFonts w:ascii="Times New Roman" w:hAnsi="Times New Roman"/>
          <w:lang w:val="uk-UA"/>
        </w:rPr>
      </w:pPr>
      <w:r w:rsidRPr="00B40E09">
        <w:rPr>
          <w:rFonts w:ascii="Times New Roman" w:hAnsi="Times New Roman"/>
          <w:lang w:val="uk-UA"/>
        </w:rPr>
        <w:t>Методичний кабінет оснащено комп’ютером, принтером, інтерактивною дошкою.</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З педагогічними кадрами методична робота будується на принципах доступності, індивідуалізації, диференціації, безперервності та спрямована на:</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реалізацію завдань закладу на 2022/2023 н. р.;</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підвищення якості освітнього процесу;</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надання  методичної допомоги;</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удосконалення професійної майстерності, психолого-педагогічної культури педагогів;</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розширення професійного світогляду педагогічних працівників, систематичне інформування педагогів щодо інновацій у галузі дошкільної освіти;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виявлення, вивчення, узагальнення та поширення перспективного педагогічного досвіду з метою його застосування в освітньому процесі;</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надання консультативної  та практичної допомоги педагогічним працівникам щодо організації освітнього процесу;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розроблення методичних рекомендацій, зразків дидактичних ігор і вправ, розвивальних посібників з різних видів роботи з дітьми;</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систематичне вивчення стану освітнього процесу, динаміки змін у розвитку дітей;</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організацію взаємодії із закладом загальної середньої освіти №4  з метою забезпечення наступності між дошкільною та початковою освітою;</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створення рефлексивно-інноваційного середовища, організація системи роботи, спрямованої на удосконалення професійної майстерності, психолого-педагогічної культури педагогічних працівників, підвищення їх кваліфікації, активізацію творчого потенціалу та збагачення досвіду;</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сприяння участі колективу закладу в інноваційній освітній діяльності.</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З метою забезпечення умов для зростання творчості та успішності педагога у закладі проводиться: профдіагностика, організовуються тематичні виставки методичної літератури відповідно до тематики педрад, семінарів, практикумів; проводяться психолого-педагогічні консультації з вивчення діючих Програм розвитку дітей; висвітлюється результативність професійного росту педагогів через створення педагогічних та творчих портфоліо.  </w:t>
      </w:r>
    </w:p>
    <w:p w:rsidR="003F7CF5" w:rsidRPr="00B40E09" w:rsidRDefault="003F7CF5" w:rsidP="003F7CF5">
      <w:pPr>
        <w:spacing w:after="0"/>
        <w:jc w:val="both"/>
        <w:rPr>
          <w:rFonts w:eastAsia="Times New Roman"/>
          <w:sz w:val="22"/>
          <w:szCs w:val="22"/>
          <w:lang w:eastAsia="ru-RU"/>
        </w:rPr>
      </w:pPr>
      <w:r w:rsidRPr="00B40E09">
        <w:rPr>
          <w:rFonts w:eastAsia="Times New Roman"/>
          <w:sz w:val="22"/>
          <w:szCs w:val="22"/>
          <w:lang w:eastAsia="ru-RU"/>
        </w:rPr>
        <w:t xml:space="preserve">     У методичному кабінеті зібрано матеріали з досвіду роботи педагогів -інформації, доповіді, зразки планування, проведення тематичних днів, тижнів, методичні рекомендації, матеріали діагностичного обстеження рівнів засвоєння дітьми програми для здійснення індивідуального та диференційованого підходу до кожного вихованця, конспекти занять, сценарії свят, кращі дитячі роботи, регулярно організовуються тематичні виставки, матеріали яких ефективно використовуються педагогами під час освітнього процесу.</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 xml:space="preserve">Робота над методичною проблемою закладу на  2022/2023 навчальний рік </w:t>
      </w:r>
      <w:r w:rsidRPr="00B40E09">
        <w:rPr>
          <w:rFonts w:ascii="TimesNewRomanPS-BoldMT" w:hAnsi="TimesNewRomanPS-BoldMT"/>
          <w:bCs/>
          <w:sz w:val="22"/>
          <w:szCs w:val="22"/>
        </w:rPr>
        <w:t>«</w:t>
      </w:r>
      <w:r w:rsidRPr="00B40E09">
        <w:rPr>
          <w:sz w:val="22"/>
          <w:szCs w:val="22"/>
        </w:rPr>
        <w:t>Формування інноваційної культури педагога як важливого чинника забезпечення якісної освіти,  реалізації державних освітніх ініціатив, творчого та інтелектуального розвитку особистості</w:t>
      </w:r>
      <w:r w:rsidRPr="00B40E09">
        <w:rPr>
          <w:rFonts w:ascii="TimesNewRomanPS-BoldMT" w:hAnsi="TimesNewRomanPS-BoldMT"/>
          <w:bCs/>
          <w:sz w:val="22"/>
          <w:szCs w:val="22"/>
        </w:rPr>
        <w:t xml:space="preserve">» </w:t>
      </w:r>
      <w:r w:rsidRPr="00B40E09">
        <w:rPr>
          <w:rFonts w:eastAsia="Times New Roman"/>
          <w:sz w:val="22"/>
          <w:szCs w:val="22"/>
          <w:lang w:eastAsia="ru-RU"/>
        </w:rPr>
        <w:t>спрямована на:</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створення атмосфери творчості у педколективі;</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знайомство і впровадження інноваційних освітніх технологій;</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підвищення професійної компетентності педагогів;</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вивчення особистісних особливостей педагогів для кращої організації їх роботи.</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збагачення педагогів новими, інноваційними методами та засобами навчання;</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lastRenderedPageBreak/>
        <w:t>•</w:t>
      </w:r>
      <w:r w:rsidRPr="00B40E09">
        <w:rPr>
          <w:rFonts w:eastAsia="Times New Roman"/>
          <w:sz w:val="22"/>
          <w:szCs w:val="22"/>
          <w:lang w:eastAsia="ru-RU"/>
        </w:rPr>
        <w:tab/>
        <w:t>постійне вдосконалювання навичок самоосвіти, надання педагогу кваліфікованої допомоги, як у питаннях теорії, так і в практичній діяльності, у підвищенні результатів його педагогічної праці;</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w:t>
      </w:r>
      <w:r w:rsidRPr="00B40E09">
        <w:rPr>
          <w:rFonts w:eastAsia="Times New Roman"/>
          <w:sz w:val="22"/>
          <w:szCs w:val="22"/>
          <w:lang w:eastAsia="ru-RU"/>
        </w:rPr>
        <w:tab/>
        <w:t xml:space="preserve"> створення такого освітнього простору, де повному обсязі реалізовано творчий потенціал педагогічного колективу і кожного зокрема.</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 xml:space="preserve">Методична робота в ЗДО спрямована на підвищення інноваційного потенціалу педагогів. Готовність до здійснення інноваційної діяльності розкривається через здатність до самоорганізації, самоаналізу, рефлексії; здатність відмовитися від стереотипів педагогічного мислення; прагнення до творчих досягнень; критичність мислення, здатність до оцінювальних суджень. </w:t>
      </w:r>
    </w:p>
    <w:p w:rsidR="003F7CF5" w:rsidRPr="00B40E09" w:rsidRDefault="003F7CF5" w:rsidP="003F7CF5">
      <w:pPr>
        <w:spacing w:after="0"/>
        <w:jc w:val="center"/>
        <w:outlineLvl w:val="1"/>
        <w:rPr>
          <w:rFonts w:eastAsia="Times New Roman"/>
          <w:b/>
          <w:i/>
          <w:sz w:val="22"/>
          <w:szCs w:val="22"/>
          <w:u w:val="single"/>
          <w:lang w:eastAsia="ru-RU"/>
        </w:rPr>
      </w:pPr>
      <w:r w:rsidRPr="00B40E09">
        <w:rPr>
          <w:b/>
          <w:i/>
          <w:sz w:val="22"/>
          <w:szCs w:val="22"/>
          <w:u w:val="single"/>
        </w:rPr>
        <w:t>ІННОВАЦІЙНА ДІЯЛЬНІСТЬ В ЗАКЛАДІ</w:t>
      </w:r>
    </w:p>
    <w:p w:rsidR="003F7CF5" w:rsidRPr="00B40E09" w:rsidRDefault="003F7CF5" w:rsidP="003F7CF5">
      <w:pPr>
        <w:spacing w:after="0"/>
        <w:jc w:val="both"/>
        <w:outlineLvl w:val="1"/>
        <w:rPr>
          <w:rFonts w:eastAsia="Times New Roman"/>
          <w:sz w:val="22"/>
          <w:szCs w:val="22"/>
          <w:lang w:eastAsia="ru-RU"/>
        </w:rPr>
      </w:pPr>
      <w:r w:rsidRPr="00B40E09">
        <w:rPr>
          <w:sz w:val="22"/>
          <w:szCs w:val="22"/>
        </w:rPr>
        <w:t xml:space="preserve">   Інноваційна діяльність в закладі здійснюється відповідно: Закону України «Про інноваційну діяльність»; «Положення про порядок здійснення інноваційної  освітньої  діяльності»   затвердженого наказом МОН України від 07.11.2000 р. № 522; наказу МОН України№994 від 11.07.2017"Про внесення змін до Положення про порядок здійснення інноваційної освітньої діяльності"; нормативно-правових актів щодо порядку здійснення  інноваційної діяльності в освіті.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254"/>
        <w:gridCol w:w="4257"/>
        <w:gridCol w:w="1405"/>
        <w:gridCol w:w="1397"/>
      </w:tblGrid>
      <w:tr w:rsidR="003F7CF5" w:rsidRPr="00B40E09" w:rsidTr="00D24860">
        <w:trPr>
          <w:trHeight w:val="570"/>
        </w:trPr>
        <w:tc>
          <w:tcPr>
            <w:tcW w:w="752" w:type="dxa"/>
            <w:vMerge w:val="restart"/>
            <w:tcBorders>
              <w:top w:val="single" w:sz="4" w:space="0" w:color="auto"/>
              <w:left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center"/>
              <w:rPr>
                <w:b/>
                <w:noProof/>
                <w:sz w:val="22"/>
                <w:szCs w:val="22"/>
              </w:rPr>
            </w:pPr>
            <w:r w:rsidRPr="00B40E09">
              <w:rPr>
                <w:b/>
                <w:noProof/>
                <w:sz w:val="22"/>
                <w:szCs w:val="22"/>
              </w:rPr>
              <w:t>№</w:t>
            </w:r>
          </w:p>
          <w:p w:rsidR="003F7CF5" w:rsidRPr="00B40E09" w:rsidRDefault="003F7CF5" w:rsidP="00D24860">
            <w:pPr>
              <w:widowControl w:val="0"/>
              <w:autoSpaceDE w:val="0"/>
              <w:autoSpaceDN w:val="0"/>
              <w:adjustRightInd w:val="0"/>
              <w:spacing w:after="0" w:line="240" w:lineRule="auto"/>
              <w:ind w:firstLine="34"/>
              <w:jc w:val="center"/>
              <w:rPr>
                <w:b/>
                <w:noProof/>
                <w:sz w:val="22"/>
                <w:szCs w:val="22"/>
              </w:rPr>
            </w:pPr>
            <w:r w:rsidRPr="00B40E09">
              <w:rPr>
                <w:b/>
                <w:sz w:val="22"/>
                <w:szCs w:val="22"/>
              </w:rPr>
              <w:t>з/п</w:t>
            </w:r>
          </w:p>
        </w:tc>
        <w:tc>
          <w:tcPr>
            <w:tcW w:w="2254" w:type="dxa"/>
            <w:vMerge w:val="restart"/>
            <w:tcBorders>
              <w:top w:val="single" w:sz="4" w:space="0" w:color="auto"/>
              <w:left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before="120" w:after="0" w:line="240" w:lineRule="auto"/>
              <w:ind w:firstLine="34"/>
              <w:jc w:val="center"/>
              <w:rPr>
                <w:b/>
                <w:sz w:val="22"/>
                <w:szCs w:val="22"/>
              </w:rPr>
            </w:pPr>
            <w:r w:rsidRPr="00B40E09">
              <w:rPr>
                <w:b/>
                <w:sz w:val="22"/>
                <w:szCs w:val="22"/>
              </w:rPr>
              <w:t>П.І.Б педагога</w:t>
            </w:r>
          </w:p>
        </w:tc>
        <w:tc>
          <w:tcPr>
            <w:tcW w:w="4257" w:type="dxa"/>
            <w:vMerge w:val="restart"/>
            <w:tcBorders>
              <w:top w:val="single" w:sz="4" w:space="0" w:color="auto"/>
              <w:left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before="120" w:after="0" w:line="240" w:lineRule="auto"/>
              <w:ind w:firstLine="34"/>
              <w:jc w:val="center"/>
              <w:rPr>
                <w:b/>
                <w:sz w:val="22"/>
                <w:szCs w:val="22"/>
              </w:rPr>
            </w:pPr>
            <w:r w:rsidRPr="00B40E09">
              <w:rPr>
                <w:b/>
                <w:sz w:val="22"/>
                <w:szCs w:val="22"/>
              </w:rPr>
              <w:t>Назва інноваційної педагогічної технології, яка запроваджується</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before="120" w:after="0" w:line="240" w:lineRule="auto"/>
              <w:jc w:val="center"/>
              <w:rPr>
                <w:b/>
                <w:sz w:val="22"/>
                <w:szCs w:val="22"/>
              </w:rPr>
            </w:pPr>
            <w:r w:rsidRPr="00B40E09">
              <w:rPr>
                <w:b/>
                <w:sz w:val="22"/>
                <w:szCs w:val="22"/>
              </w:rPr>
              <w:t>Запровадження технології</w:t>
            </w:r>
          </w:p>
        </w:tc>
      </w:tr>
      <w:tr w:rsidR="003F7CF5" w:rsidRPr="00B40E09" w:rsidTr="00D24860">
        <w:trPr>
          <w:trHeight w:val="501"/>
        </w:trPr>
        <w:tc>
          <w:tcPr>
            <w:tcW w:w="752" w:type="dxa"/>
            <w:vMerge/>
            <w:tcBorders>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center"/>
              <w:rPr>
                <w:b/>
                <w:noProof/>
                <w:sz w:val="22"/>
                <w:szCs w:val="22"/>
              </w:rPr>
            </w:pPr>
          </w:p>
        </w:tc>
        <w:tc>
          <w:tcPr>
            <w:tcW w:w="2254" w:type="dxa"/>
            <w:vMerge/>
            <w:tcBorders>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before="120" w:after="0" w:line="240" w:lineRule="auto"/>
              <w:ind w:firstLine="34"/>
              <w:jc w:val="center"/>
              <w:rPr>
                <w:b/>
                <w:sz w:val="22"/>
                <w:szCs w:val="22"/>
              </w:rPr>
            </w:pPr>
          </w:p>
        </w:tc>
        <w:tc>
          <w:tcPr>
            <w:tcW w:w="4257" w:type="dxa"/>
            <w:vMerge/>
            <w:tcBorders>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before="120" w:after="0" w:line="240" w:lineRule="auto"/>
              <w:ind w:firstLine="34"/>
              <w:jc w:val="center"/>
              <w:rPr>
                <w:b/>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before="120" w:after="0" w:line="240" w:lineRule="auto"/>
              <w:ind w:firstLine="34"/>
              <w:jc w:val="center"/>
              <w:rPr>
                <w:b/>
                <w:sz w:val="22"/>
                <w:szCs w:val="22"/>
              </w:rPr>
            </w:pPr>
            <w:r w:rsidRPr="00B40E09">
              <w:rPr>
                <w:b/>
                <w:sz w:val="22"/>
                <w:szCs w:val="22"/>
              </w:rPr>
              <w:t>система</w:t>
            </w: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before="120" w:after="0" w:line="240" w:lineRule="auto"/>
              <w:jc w:val="center"/>
              <w:rPr>
                <w:b/>
                <w:sz w:val="22"/>
                <w:szCs w:val="22"/>
              </w:rPr>
            </w:pPr>
            <w:r w:rsidRPr="00B40E09">
              <w:rPr>
                <w:b/>
                <w:sz w:val="22"/>
                <w:szCs w:val="22"/>
              </w:rPr>
              <w:t>елементи</w:t>
            </w:r>
          </w:p>
        </w:tc>
      </w:tr>
      <w:tr w:rsidR="003F7CF5" w:rsidRPr="00B40E09" w:rsidTr="00D24860">
        <w:trPr>
          <w:trHeight w:val="529"/>
        </w:trPr>
        <w:tc>
          <w:tcPr>
            <w:tcW w:w="752"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1</w:t>
            </w:r>
          </w:p>
        </w:tc>
        <w:tc>
          <w:tcPr>
            <w:tcW w:w="2254"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spacing w:before="100" w:beforeAutospacing="1" w:after="0" w:line="240" w:lineRule="auto"/>
              <w:ind w:firstLine="34"/>
              <w:jc w:val="both"/>
              <w:rPr>
                <w:sz w:val="22"/>
                <w:szCs w:val="22"/>
              </w:rPr>
            </w:pPr>
            <w:r w:rsidRPr="00B40E09">
              <w:rPr>
                <w:sz w:val="22"/>
                <w:szCs w:val="22"/>
              </w:rPr>
              <w:t>Аврамкіна М.Ф.</w:t>
            </w:r>
          </w:p>
        </w:tc>
        <w:tc>
          <w:tcPr>
            <w:tcW w:w="425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spacing w:after="0" w:line="240" w:lineRule="auto"/>
              <w:rPr>
                <w:sz w:val="22"/>
                <w:szCs w:val="22"/>
              </w:rPr>
            </w:pPr>
            <w:r w:rsidRPr="00B40E09">
              <w:rPr>
                <w:sz w:val="22"/>
                <w:szCs w:val="22"/>
              </w:rPr>
              <w:t>«Пошуково- дослідницька діяльність»</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iCs/>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iCs/>
                <w:sz w:val="22"/>
                <w:szCs w:val="22"/>
              </w:rPr>
            </w:pPr>
            <w:r w:rsidRPr="00B40E09">
              <w:rPr>
                <w:iCs/>
                <w:sz w:val="22"/>
                <w:szCs w:val="22"/>
              </w:rPr>
              <w:t>елементи</w:t>
            </w:r>
          </w:p>
        </w:tc>
      </w:tr>
      <w:tr w:rsidR="003F7CF5" w:rsidRPr="00B40E09" w:rsidTr="00D24860">
        <w:trPr>
          <w:trHeight w:val="759"/>
        </w:trPr>
        <w:tc>
          <w:tcPr>
            <w:tcW w:w="752"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2</w:t>
            </w:r>
          </w:p>
        </w:tc>
        <w:tc>
          <w:tcPr>
            <w:tcW w:w="2254"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spacing w:before="100" w:beforeAutospacing="1" w:after="0" w:line="240" w:lineRule="auto"/>
              <w:ind w:firstLine="34"/>
              <w:jc w:val="both"/>
              <w:rPr>
                <w:sz w:val="22"/>
                <w:szCs w:val="22"/>
              </w:rPr>
            </w:pPr>
            <w:r w:rsidRPr="00B40E09">
              <w:rPr>
                <w:sz w:val="22"/>
                <w:szCs w:val="22"/>
              </w:rPr>
              <w:t>Вихор М.М.</w:t>
            </w:r>
          </w:p>
        </w:tc>
        <w:tc>
          <w:tcPr>
            <w:tcW w:w="425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«Використання технології мнемотехніка в освітньому процесі ЗДО»</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spacing w:after="0" w:line="240" w:lineRule="auto"/>
              <w:ind w:firstLine="34"/>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spacing w:after="0" w:line="240" w:lineRule="auto"/>
              <w:ind w:firstLine="34"/>
              <w:jc w:val="both"/>
              <w:rPr>
                <w:sz w:val="22"/>
                <w:szCs w:val="22"/>
              </w:rPr>
            </w:pPr>
            <w:r w:rsidRPr="00B40E09">
              <w:rPr>
                <w:iCs/>
                <w:sz w:val="22"/>
                <w:szCs w:val="22"/>
              </w:rPr>
              <w:t>елементи</w:t>
            </w:r>
          </w:p>
        </w:tc>
      </w:tr>
      <w:tr w:rsidR="003F7CF5" w:rsidRPr="00B40E09" w:rsidTr="00D24860">
        <w:trPr>
          <w:trHeight w:val="284"/>
        </w:trPr>
        <w:tc>
          <w:tcPr>
            <w:tcW w:w="752"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3</w:t>
            </w:r>
          </w:p>
        </w:tc>
        <w:tc>
          <w:tcPr>
            <w:tcW w:w="2254" w:type="dxa"/>
            <w:tcBorders>
              <w:top w:val="single" w:sz="4" w:space="0" w:color="auto"/>
              <w:left w:val="single" w:sz="4" w:space="0" w:color="auto"/>
              <w:bottom w:val="single" w:sz="4" w:space="0" w:color="auto"/>
              <w:right w:val="single" w:sz="4" w:space="0" w:color="auto"/>
            </w:tcBorders>
            <w:hideMark/>
          </w:tcPr>
          <w:p w:rsidR="003F7CF5" w:rsidRPr="00B40E09" w:rsidRDefault="003F7CF5" w:rsidP="00D24860">
            <w:pPr>
              <w:spacing w:before="100" w:beforeAutospacing="1" w:after="0" w:line="240" w:lineRule="auto"/>
              <w:ind w:firstLine="34"/>
              <w:jc w:val="both"/>
              <w:rPr>
                <w:sz w:val="22"/>
                <w:szCs w:val="22"/>
              </w:rPr>
            </w:pPr>
            <w:r w:rsidRPr="00B40E09">
              <w:rPr>
                <w:sz w:val="22"/>
                <w:szCs w:val="22"/>
              </w:rPr>
              <w:t>Галич Н.В.</w:t>
            </w:r>
          </w:p>
        </w:tc>
        <w:tc>
          <w:tcPr>
            <w:tcW w:w="425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 Педагогіка М. Монтессорі»</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iCs/>
                <w:sz w:val="22"/>
                <w:szCs w:val="22"/>
              </w:rPr>
              <w:t>елементи</w:t>
            </w:r>
          </w:p>
        </w:tc>
      </w:tr>
      <w:tr w:rsidR="003F7CF5" w:rsidRPr="00B40E09" w:rsidTr="00D24860">
        <w:trPr>
          <w:trHeight w:val="284"/>
        </w:trPr>
        <w:tc>
          <w:tcPr>
            <w:tcW w:w="752"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4</w:t>
            </w:r>
          </w:p>
        </w:tc>
        <w:tc>
          <w:tcPr>
            <w:tcW w:w="2254" w:type="dxa"/>
            <w:tcBorders>
              <w:top w:val="single" w:sz="4" w:space="0" w:color="auto"/>
              <w:left w:val="single" w:sz="4" w:space="0" w:color="auto"/>
              <w:bottom w:val="single" w:sz="4" w:space="0" w:color="auto"/>
              <w:right w:val="single" w:sz="4" w:space="0" w:color="auto"/>
            </w:tcBorders>
          </w:tcPr>
          <w:p w:rsidR="003F7CF5" w:rsidRPr="00B40E09" w:rsidRDefault="003F7CF5" w:rsidP="00D24860">
            <w:pPr>
              <w:spacing w:before="100" w:beforeAutospacing="1" w:after="0" w:line="240" w:lineRule="auto"/>
              <w:ind w:firstLine="34"/>
              <w:jc w:val="both"/>
              <w:rPr>
                <w:sz w:val="22"/>
                <w:szCs w:val="22"/>
              </w:rPr>
            </w:pPr>
            <w:r w:rsidRPr="00B40E09">
              <w:rPr>
                <w:sz w:val="22"/>
                <w:szCs w:val="22"/>
              </w:rPr>
              <w:t>Гапоненко Т.М.</w:t>
            </w:r>
          </w:p>
        </w:tc>
        <w:tc>
          <w:tcPr>
            <w:tcW w:w="425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«Використання лепбука в освітньо-виховному процесі»</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iCs/>
                <w:sz w:val="22"/>
                <w:szCs w:val="22"/>
              </w:rPr>
            </w:pPr>
            <w:r w:rsidRPr="00B40E09">
              <w:rPr>
                <w:iCs/>
                <w:sz w:val="22"/>
                <w:szCs w:val="22"/>
              </w:rPr>
              <w:t>елементи</w:t>
            </w:r>
          </w:p>
        </w:tc>
      </w:tr>
      <w:tr w:rsidR="003F7CF5" w:rsidRPr="00B40E09" w:rsidTr="00D24860">
        <w:trPr>
          <w:trHeight w:val="581"/>
        </w:trPr>
        <w:tc>
          <w:tcPr>
            <w:tcW w:w="752"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5</w:t>
            </w:r>
          </w:p>
        </w:tc>
        <w:tc>
          <w:tcPr>
            <w:tcW w:w="2254"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Білоус Т.В.</w:t>
            </w:r>
          </w:p>
        </w:tc>
        <w:tc>
          <w:tcPr>
            <w:tcW w:w="425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shd w:val="clear" w:color="auto" w:fill="FFFFFF"/>
              </w:rPr>
              <w:t>Методика Л.Б.Фесюкової «Виховання казкою»</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r w:rsidRPr="00B40E09">
              <w:rPr>
                <w:iCs/>
                <w:sz w:val="22"/>
                <w:szCs w:val="22"/>
              </w:rPr>
              <w:t>елементи</w:t>
            </w:r>
          </w:p>
        </w:tc>
      </w:tr>
      <w:tr w:rsidR="003F7CF5" w:rsidRPr="00B40E09" w:rsidTr="00D24860">
        <w:trPr>
          <w:trHeight w:val="581"/>
        </w:trPr>
        <w:tc>
          <w:tcPr>
            <w:tcW w:w="752"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6</w:t>
            </w:r>
          </w:p>
        </w:tc>
        <w:tc>
          <w:tcPr>
            <w:tcW w:w="2254"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Комісар Н.В.</w:t>
            </w:r>
          </w:p>
        </w:tc>
        <w:tc>
          <w:tcPr>
            <w:tcW w:w="425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Сучасні нетрадиційні техніки малювання</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iCs/>
                <w:sz w:val="22"/>
                <w:szCs w:val="22"/>
              </w:rPr>
            </w:pPr>
            <w:r w:rsidRPr="00B40E09">
              <w:rPr>
                <w:iCs/>
                <w:sz w:val="22"/>
                <w:szCs w:val="22"/>
              </w:rPr>
              <w:t>елементи</w:t>
            </w:r>
          </w:p>
        </w:tc>
      </w:tr>
      <w:tr w:rsidR="003F7CF5" w:rsidRPr="00B40E09" w:rsidTr="00D24860">
        <w:trPr>
          <w:trHeight w:val="532"/>
        </w:trPr>
        <w:tc>
          <w:tcPr>
            <w:tcW w:w="752"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7</w:t>
            </w:r>
          </w:p>
        </w:tc>
        <w:tc>
          <w:tcPr>
            <w:tcW w:w="2254"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Мисько А.Ю.</w:t>
            </w:r>
          </w:p>
        </w:tc>
        <w:tc>
          <w:tcPr>
            <w:tcW w:w="4257" w:type="dxa"/>
            <w:tcBorders>
              <w:top w:val="single" w:sz="4" w:space="0" w:color="auto"/>
              <w:left w:val="single" w:sz="4" w:space="0" w:color="auto"/>
              <w:bottom w:val="single" w:sz="4" w:space="0" w:color="auto"/>
              <w:right w:val="single" w:sz="4" w:space="0" w:color="auto"/>
            </w:tcBorders>
            <w:vAlign w:val="center"/>
            <w:hideMark/>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«Формування логіко-математичної компетенції дошкільників шляхом використання логічних блоків Дьєнеша»</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r w:rsidRPr="00B40E09">
              <w:rPr>
                <w:iCs/>
                <w:sz w:val="22"/>
                <w:szCs w:val="22"/>
              </w:rPr>
              <w:t>елементи</w:t>
            </w:r>
          </w:p>
        </w:tc>
      </w:tr>
      <w:tr w:rsidR="003F7CF5" w:rsidRPr="00B40E09" w:rsidTr="00D24860">
        <w:trPr>
          <w:trHeight w:val="532"/>
        </w:trPr>
        <w:tc>
          <w:tcPr>
            <w:tcW w:w="752"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8</w:t>
            </w:r>
          </w:p>
        </w:tc>
        <w:tc>
          <w:tcPr>
            <w:tcW w:w="2254"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Полевик О.І.</w:t>
            </w:r>
          </w:p>
        </w:tc>
        <w:tc>
          <w:tcPr>
            <w:tcW w:w="425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«Формування логіко-математичної компетенції дошкільників шляхом використання логічних блоків Дьєнеша»</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iCs/>
                <w:sz w:val="22"/>
                <w:szCs w:val="22"/>
              </w:rPr>
            </w:pPr>
            <w:r w:rsidRPr="00B40E09">
              <w:rPr>
                <w:iCs/>
                <w:sz w:val="22"/>
                <w:szCs w:val="22"/>
              </w:rPr>
              <w:t>елементи</w:t>
            </w:r>
          </w:p>
        </w:tc>
      </w:tr>
      <w:tr w:rsidR="003F7CF5" w:rsidRPr="00B40E09" w:rsidTr="00D24860">
        <w:trPr>
          <w:trHeight w:val="532"/>
        </w:trPr>
        <w:tc>
          <w:tcPr>
            <w:tcW w:w="752"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9</w:t>
            </w:r>
          </w:p>
        </w:tc>
        <w:tc>
          <w:tcPr>
            <w:tcW w:w="2254"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Терехова О.В.</w:t>
            </w:r>
          </w:p>
        </w:tc>
        <w:tc>
          <w:tcPr>
            <w:tcW w:w="425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«Елементарне музикування К.Орфа»</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jc w:val="both"/>
              <w:rPr>
                <w:iCs/>
                <w:sz w:val="22"/>
                <w:szCs w:val="22"/>
              </w:rPr>
            </w:pPr>
            <w:r w:rsidRPr="00B40E09">
              <w:rPr>
                <w:iCs/>
                <w:sz w:val="22"/>
                <w:szCs w:val="22"/>
              </w:rPr>
              <w:t>елементи</w:t>
            </w:r>
          </w:p>
        </w:tc>
      </w:tr>
      <w:tr w:rsidR="003F7CF5" w:rsidRPr="00B40E09" w:rsidTr="00D24860">
        <w:trPr>
          <w:trHeight w:val="532"/>
        </w:trPr>
        <w:tc>
          <w:tcPr>
            <w:tcW w:w="752"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10</w:t>
            </w:r>
          </w:p>
        </w:tc>
        <w:tc>
          <w:tcPr>
            <w:tcW w:w="2254"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spacing w:before="100" w:beforeAutospacing="1" w:after="0" w:line="240" w:lineRule="auto"/>
              <w:ind w:firstLine="34"/>
              <w:jc w:val="both"/>
              <w:rPr>
                <w:sz w:val="22"/>
                <w:szCs w:val="22"/>
              </w:rPr>
            </w:pPr>
            <w:r w:rsidRPr="00B40E09">
              <w:rPr>
                <w:sz w:val="22"/>
                <w:szCs w:val="22"/>
              </w:rPr>
              <w:t>Фетисенко І.В.</w:t>
            </w:r>
          </w:p>
        </w:tc>
        <w:tc>
          <w:tcPr>
            <w:tcW w:w="425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shd w:val="clear" w:color="auto" w:fill="FFFFFF"/>
              <w:spacing w:after="0" w:line="240" w:lineRule="auto"/>
              <w:outlineLvl w:val="2"/>
              <w:rPr>
                <w:iCs/>
                <w:sz w:val="22"/>
                <w:szCs w:val="22"/>
              </w:rPr>
            </w:pPr>
            <w:r w:rsidRPr="00B40E09">
              <w:rPr>
                <w:iCs/>
                <w:sz w:val="22"/>
                <w:szCs w:val="22"/>
              </w:rPr>
              <w:t>Використання логоритміки в корекційно-розвитковій роботі з дітьми логопатами</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iCs/>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iCs/>
                <w:sz w:val="22"/>
                <w:szCs w:val="22"/>
              </w:rPr>
            </w:pPr>
            <w:r w:rsidRPr="00B40E09">
              <w:rPr>
                <w:iCs/>
                <w:sz w:val="22"/>
                <w:szCs w:val="22"/>
              </w:rPr>
              <w:t>елементи</w:t>
            </w:r>
          </w:p>
        </w:tc>
      </w:tr>
      <w:tr w:rsidR="003F7CF5" w:rsidRPr="00B40E09" w:rsidTr="00D24860">
        <w:trPr>
          <w:trHeight w:val="532"/>
        </w:trPr>
        <w:tc>
          <w:tcPr>
            <w:tcW w:w="752"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rPr>
                <w:sz w:val="22"/>
                <w:szCs w:val="22"/>
              </w:rPr>
            </w:pPr>
            <w:r w:rsidRPr="00B40E09">
              <w:rPr>
                <w:sz w:val="22"/>
                <w:szCs w:val="22"/>
              </w:rPr>
              <w:t>11</w:t>
            </w:r>
          </w:p>
        </w:tc>
        <w:tc>
          <w:tcPr>
            <w:tcW w:w="2254"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tabs>
                <w:tab w:val="left" w:pos="960"/>
              </w:tabs>
              <w:autoSpaceDE w:val="0"/>
              <w:autoSpaceDN w:val="0"/>
              <w:adjustRightInd w:val="0"/>
              <w:spacing w:after="0" w:line="240" w:lineRule="auto"/>
              <w:ind w:firstLine="34"/>
              <w:jc w:val="both"/>
              <w:rPr>
                <w:sz w:val="22"/>
                <w:szCs w:val="22"/>
              </w:rPr>
            </w:pPr>
            <w:r w:rsidRPr="00B40E09">
              <w:rPr>
                <w:sz w:val="22"/>
                <w:szCs w:val="22"/>
              </w:rPr>
              <w:t>Черткова І.В.</w:t>
            </w:r>
          </w:p>
        </w:tc>
        <w:tc>
          <w:tcPr>
            <w:tcW w:w="425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sz w:val="22"/>
                <w:szCs w:val="22"/>
              </w:rPr>
              <w:t>«Використання ІКТ в освітньо-виховному процесі»</w:t>
            </w:r>
          </w:p>
        </w:tc>
        <w:tc>
          <w:tcPr>
            <w:tcW w:w="1405"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p>
        </w:tc>
        <w:tc>
          <w:tcPr>
            <w:tcW w:w="1397" w:type="dxa"/>
            <w:tcBorders>
              <w:top w:val="single" w:sz="4" w:space="0" w:color="auto"/>
              <w:left w:val="single" w:sz="4" w:space="0" w:color="auto"/>
              <w:bottom w:val="single" w:sz="4" w:space="0" w:color="auto"/>
              <w:right w:val="single" w:sz="4" w:space="0" w:color="auto"/>
            </w:tcBorders>
            <w:vAlign w:val="center"/>
          </w:tcPr>
          <w:p w:rsidR="003F7CF5" w:rsidRPr="00B40E09" w:rsidRDefault="003F7CF5" w:rsidP="00D24860">
            <w:pPr>
              <w:widowControl w:val="0"/>
              <w:autoSpaceDE w:val="0"/>
              <w:autoSpaceDN w:val="0"/>
              <w:adjustRightInd w:val="0"/>
              <w:spacing w:after="0" w:line="240" w:lineRule="auto"/>
              <w:ind w:firstLine="34"/>
              <w:jc w:val="both"/>
              <w:rPr>
                <w:sz w:val="22"/>
                <w:szCs w:val="22"/>
              </w:rPr>
            </w:pPr>
            <w:r w:rsidRPr="00B40E09">
              <w:rPr>
                <w:iCs/>
                <w:sz w:val="22"/>
                <w:szCs w:val="22"/>
              </w:rPr>
              <w:t>елементи</w:t>
            </w:r>
          </w:p>
        </w:tc>
      </w:tr>
    </w:tbl>
    <w:p w:rsidR="003F7CF5" w:rsidRPr="00B40E09" w:rsidRDefault="003F7CF5" w:rsidP="003F7CF5">
      <w:pPr>
        <w:spacing w:after="0"/>
        <w:jc w:val="both"/>
        <w:outlineLvl w:val="1"/>
        <w:rPr>
          <w:rFonts w:eastAsia="Times New Roman"/>
          <w:sz w:val="22"/>
          <w:szCs w:val="22"/>
          <w:lang w:eastAsia="ru-RU"/>
        </w:rPr>
      </w:pPr>
    </w:p>
    <w:p w:rsidR="003F7CF5" w:rsidRPr="00B40E09" w:rsidRDefault="003F7CF5" w:rsidP="003F7CF5">
      <w:pPr>
        <w:spacing w:after="0"/>
        <w:jc w:val="both"/>
        <w:outlineLvl w:val="1"/>
        <w:rPr>
          <w:rFonts w:eastAsia="Times New Roman"/>
          <w:color w:val="FF0000"/>
          <w:sz w:val="22"/>
          <w:szCs w:val="22"/>
          <w:lang w:eastAsia="ru-RU"/>
        </w:rPr>
      </w:pPr>
      <w:r w:rsidRPr="00B40E09">
        <w:rPr>
          <w:rFonts w:eastAsia="Times New Roman"/>
          <w:sz w:val="22"/>
          <w:szCs w:val="22"/>
          <w:lang w:eastAsia="ru-RU"/>
        </w:rPr>
        <w:t xml:space="preserve">  Використання інноваційних технологій допомагає оптимізувати роботу педагогів, вдосконалити освітній процес.</w:t>
      </w:r>
    </w:p>
    <w:p w:rsidR="003F7CF5" w:rsidRPr="00B40E09" w:rsidRDefault="003F7CF5" w:rsidP="003F7CF5">
      <w:pPr>
        <w:spacing w:after="0"/>
        <w:jc w:val="both"/>
        <w:outlineLvl w:val="1"/>
        <w:rPr>
          <w:rFonts w:eastAsia="Times New Roman"/>
          <w:sz w:val="22"/>
          <w:szCs w:val="22"/>
          <w:lang w:eastAsia="ru-RU"/>
        </w:rPr>
      </w:pPr>
      <w:r w:rsidRPr="00B40E09">
        <w:rPr>
          <w:rFonts w:eastAsia="Times New Roman"/>
          <w:sz w:val="22"/>
          <w:szCs w:val="22"/>
          <w:lang w:eastAsia="ru-RU"/>
        </w:rPr>
        <w:t xml:space="preserve">      Педагогічні працівники проінформовані про сучасні форми та методи професійного самовдосконалення та використовують онлайн-платформи               «Prometheus», «EdEra», «НаУрок», «Всеосвіта» для професійного росту.</w:t>
      </w:r>
    </w:p>
    <w:p w:rsidR="003F7CF5" w:rsidRPr="00B40E09" w:rsidRDefault="003F7CF5" w:rsidP="003F7CF5">
      <w:pPr>
        <w:spacing w:after="0"/>
        <w:jc w:val="center"/>
        <w:outlineLvl w:val="1"/>
        <w:rPr>
          <w:b/>
          <w:i/>
          <w:sz w:val="22"/>
          <w:szCs w:val="22"/>
          <w:u w:val="single"/>
        </w:rPr>
      </w:pPr>
    </w:p>
    <w:p w:rsidR="003F7CF5" w:rsidRPr="00B40E09" w:rsidRDefault="003F7CF5" w:rsidP="003F7CF5">
      <w:pPr>
        <w:spacing w:after="0"/>
        <w:jc w:val="center"/>
        <w:outlineLvl w:val="1"/>
        <w:rPr>
          <w:rFonts w:ascii="Calibri" w:eastAsia="Calibri" w:hAnsi="Calibri"/>
          <w:b/>
          <w:i/>
          <w:sz w:val="22"/>
          <w:szCs w:val="22"/>
          <w:u w:val="single"/>
        </w:rPr>
      </w:pPr>
      <w:r w:rsidRPr="00B40E09">
        <w:rPr>
          <w:b/>
          <w:i/>
          <w:sz w:val="22"/>
          <w:szCs w:val="22"/>
          <w:u w:val="single"/>
        </w:rPr>
        <w:t>УЧАСТЬ У ЗАХОДАХ</w:t>
      </w:r>
    </w:p>
    <w:p w:rsidR="003F7CF5" w:rsidRPr="00B40E09" w:rsidRDefault="003F7CF5" w:rsidP="003F7CF5">
      <w:pPr>
        <w:spacing w:after="0" w:line="240" w:lineRule="auto"/>
        <w:jc w:val="both"/>
        <w:rPr>
          <w:sz w:val="22"/>
          <w:szCs w:val="22"/>
        </w:rPr>
      </w:pPr>
      <w:r w:rsidRPr="00B40E09">
        <w:rPr>
          <w:sz w:val="22"/>
          <w:szCs w:val="22"/>
        </w:rPr>
        <w:lastRenderedPageBreak/>
        <w:t xml:space="preserve">      Протягом року педагоги закладу брали участь у міських заходах: онлайн-засіданнях професійних об’єднань  працювало 13 педагогів (100%). </w:t>
      </w:r>
      <w:r w:rsidRPr="00B40E09">
        <w:rPr>
          <w:color w:val="0070C0"/>
          <w:sz w:val="22"/>
          <w:szCs w:val="22"/>
        </w:rPr>
        <w:t xml:space="preserve"> </w:t>
      </w:r>
      <w:r w:rsidRPr="00B40E09">
        <w:rPr>
          <w:sz w:val="22"/>
          <w:szCs w:val="22"/>
        </w:rPr>
        <w:t>Вихователь Гапоненко Т.М. – в онлайн-засіданнях міської школи вдосконалення педагогічної майстерності молодого вихователя.</w:t>
      </w:r>
    </w:p>
    <w:p w:rsidR="003F7CF5" w:rsidRPr="00B40E09" w:rsidRDefault="003F7CF5" w:rsidP="003F7CF5">
      <w:pPr>
        <w:spacing w:after="0"/>
        <w:jc w:val="both"/>
        <w:rPr>
          <w:sz w:val="22"/>
          <w:szCs w:val="22"/>
        </w:rPr>
      </w:pPr>
      <w:r w:rsidRPr="00B40E09">
        <w:rPr>
          <w:iCs/>
          <w:color w:val="0070C0"/>
          <w:sz w:val="22"/>
          <w:szCs w:val="22"/>
        </w:rPr>
        <w:t xml:space="preserve">        </w:t>
      </w:r>
      <w:r w:rsidRPr="00B40E09">
        <w:rPr>
          <w:color w:val="0070C0"/>
          <w:sz w:val="22"/>
          <w:szCs w:val="22"/>
        </w:rPr>
        <w:t xml:space="preserve"> </w:t>
      </w:r>
      <w:r w:rsidRPr="00B40E09">
        <w:rPr>
          <w:sz w:val="22"/>
          <w:szCs w:val="22"/>
        </w:rPr>
        <w:t>Практичний психолог Наталія Комісар  брала участь  у І (зональному) етапі обласного огляду-конкурсу на кращий психологічний кабінет серед закладів дошкільної .</w:t>
      </w:r>
    </w:p>
    <w:p w:rsidR="003F7CF5" w:rsidRPr="00B40E09" w:rsidRDefault="003F7CF5" w:rsidP="003F7CF5">
      <w:pPr>
        <w:spacing w:after="0"/>
        <w:jc w:val="both"/>
        <w:rPr>
          <w:sz w:val="22"/>
          <w:szCs w:val="22"/>
        </w:rPr>
      </w:pPr>
      <w:r w:rsidRPr="00B40E09">
        <w:rPr>
          <w:sz w:val="22"/>
          <w:szCs w:val="22"/>
        </w:rPr>
        <w:t xml:space="preserve">         </w:t>
      </w:r>
      <w:r w:rsidRPr="00B40E09">
        <w:rPr>
          <w:sz w:val="22"/>
          <w:szCs w:val="22"/>
          <w:shd w:val="clear" w:color="auto" w:fill="FFFFFF"/>
        </w:rPr>
        <w:t xml:space="preserve"> 1-7 березня </w:t>
      </w:r>
      <w:r w:rsidRPr="00B40E09">
        <w:rPr>
          <w:sz w:val="22"/>
          <w:szCs w:val="22"/>
        </w:rPr>
        <w:t xml:space="preserve"> </w:t>
      </w:r>
      <w:r w:rsidRPr="00B40E09">
        <w:rPr>
          <w:sz w:val="22"/>
          <w:szCs w:val="22"/>
          <w:shd w:val="clear" w:color="auto" w:fill="FFFFFF"/>
        </w:rPr>
        <w:t>2023 року педагоги ЗДО №4 «Казка» брали участь  у ІІ Всеукраїнському занятті</w:t>
      </w:r>
      <w:r w:rsidRPr="00B40E09">
        <w:rPr>
          <w:sz w:val="22"/>
          <w:szCs w:val="22"/>
        </w:rPr>
        <w:t xml:space="preserve"> </w:t>
      </w:r>
      <w:r w:rsidRPr="00B40E09">
        <w:rPr>
          <w:sz w:val="22"/>
          <w:szCs w:val="22"/>
          <w:shd w:val="clear" w:color="auto" w:fill="FFFFFF"/>
        </w:rPr>
        <w:t>доброти про гуманне та</w:t>
      </w:r>
      <w:r w:rsidRPr="00B40E09">
        <w:rPr>
          <w:sz w:val="22"/>
          <w:szCs w:val="22"/>
        </w:rPr>
        <w:br/>
      </w:r>
      <w:r w:rsidRPr="00B40E09">
        <w:rPr>
          <w:sz w:val="22"/>
          <w:szCs w:val="22"/>
          <w:shd w:val="clear" w:color="auto" w:fill="FFFFFF"/>
        </w:rPr>
        <w:t>відповідальне ставлення до тварин, яке проводила Благодійна організація</w:t>
      </w:r>
      <w:r w:rsidRPr="00B40E09">
        <w:rPr>
          <w:sz w:val="22"/>
          <w:szCs w:val="22"/>
        </w:rPr>
        <w:br/>
      </w:r>
      <w:r w:rsidRPr="00B40E09">
        <w:rPr>
          <w:sz w:val="22"/>
          <w:szCs w:val="22"/>
          <w:shd w:val="clear" w:color="auto" w:fill="FFFFFF"/>
        </w:rPr>
        <w:t>«Благодійний фонд «Щаслива лапа» і отримали сертифікат учасника Міжнародного заняття доброти.</w:t>
      </w:r>
      <w:r w:rsidRPr="00B40E09">
        <w:rPr>
          <w:sz w:val="22"/>
          <w:szCs w:val="22"/>
        </w:rPr>
        <w:t xml:space="preserve"> </w:t>
      </w:r>
    </w:p>
    <w:p w:rsidR="003F7CF5" w:rsidRPr="00B40E09" w:rsidRDefault="003F7CF5" w:rsidP="003F7CF5">
      <w:pPr>
        <w:pStyle w:val="1"/>
        <w:ind w:firstLine="540"/>
        <w:jc w:val="both"/>
        <w:rPr>
          <w:rFonts w:ascii="Times New Roman" w:hAnsi="Times New Roman"/>
          <w:lang w:val="uk-UA"/>
        </w:rPr>
      </w:pPr>
      <w:r w:rsidRPr="00B40E09">
        <w:rPr>
          <w:rFonts w:ascii="Times New Roman" w:hAnsi="Times New Roman"/>
          <w:lang w:val="uk-UA"/>
        </w:rPr>
        <w:t xml:space="preserve">Усі методичні заходи  носили науково-методичний і пізнавальний характер, сприяли підвищенню професійної компетентності педагогів, покращенню якості володіння різними методами роботи. </w:t>
      </w:r>
    </w:p>
    <w:p w:rsidR="003F7CF5" w:rsidRPr="00B40E09" w:rsidRDefault="003F7CF5" w:rsidP="003F7CF5">
      <w:pPr>
        <w:spacing w:after="0" w:line="240" w:lineRule="auto"/>
        <w:jc w:val="both"/>
        <w:rPr>
          <w:rFonts w:eastAsia="Calibri"/>
          <w:sz w:val="22"/>
          <w:szCs w:val="22"/>
        </w:rPr>
      </w:pPr>
      <w:r w:rsidRPr="00B40E09">
        <w:rPr>
          <w:sz w:val="22"/>
          <w:szCs w:val="22"/>
        </w:rPr>
        <w:t xml:space="preserve">  Широко використовувались традиційні інтерактивні форми методичної роботи, особливо під час проведення педагогічних рад, загальних та групових батьківський зборів.  Педагогічні ради:</w:t>
      </w:r>
      <w:r w:rsidRPr="00B40E09">
        <w:rPr>
          <w:bCs/>
          <w:sz w:val="22"/>
          <w:szCs w:val="22"/>
          <w:shd w:val="clear" w:color="auto" w:fill="FFFFFF" w:themeFill="background1"/>
        </w:rPr>
        <w:t xml:space="preserve"> «</w:t>
      </w:r>
      <w:r w:rsidRPr="00B40E09">
        <w:rPr>
          <w:rFonts w:eastAsia="Calibri"/>
          <w:sz w:val="22"/>
          <w:szCs w:val="22"/>
        </w:rPr>
        <w:t>Новий навчальний рік: завдання, реалії та перспективи», «Безпека життєдіяльності. Формування навичок основ безпеки під час воєнного стану», «Українські традиції як засіб формування в дітей відчуття приналежності до своєї країни», «Від якості процесу - до якості результату».</w:t>
      </w:r>
    </w:p>
    <w:p w:rsidR="003F7CF5" w:rsidRPr="00B40E09" w:rsidRDefault="003F7CF5" w:rsidP="003F7CF5">
      <w:pPr>
        <w:pStyle w:val="Default"/>
        <w:jc w:val="both"/>
        <w:rPr>
          <w:color w:val="auto"/>
          <w:sz w:val="22"/>
          <w:szCs w:val="22"/>
          <w:lang w:val="uk-UA"/>
        </w:rPr>
      </w:pPr>
      <w:r w:rsidRPr="00B40E09">
        <w:rPr>
          <w:color w:val="0070C0"/>
          <w:sz w:val="22"/>
          <w:szCs w:val="22"/>
          <w:lang w:val="uk-UA"/>
        </w:rPr>
        <w:t xml:space="preserve">         </w:t>
      </w:r>
      <w:r w:rsidRPr="00B40E09">
        <w:rPr>
          <w:color w:val="auto"/>
          <w:sz w:val="22"/>
          <w:szCs w:val="22"/>
          <w:lang w:val="uk-UA"/>
        </w:rPr>
        <w:t>Проведені інтерактивними методами педради,  дали можливість активізувати інтелектуальний, творчий потенціал педагогічних працівників, розглянути велику кількість законодавчих та нормативно-правових актів, психолого-педагогічної, методичної, дитячої художньої літератури, провести тренінги, посилити роботу  в таких недостатньо розроблених напрямах, як емоційний, соціальний, комунікативний, творчий розвиток особистості дошкільника.</w:t>
      </w:r>
      <w:r w:rsidRPr="00B40E09">
        <w:rPr>
          <w:b/>
          <w:color w:val="auto"/>
          <w:sz w:val="22"/>
          <w:szCs w:val="22"/>
          <w:lang w:val="uk-UA"/>
        </w:rPr>
        <w:t xml:space="preserve"> </w:t>
      </w:r>
    </w:p>
    <w:p w:rsidR="003F7CF5" w:rsidRPr="00B40E09" w:rsidRDefault="003F7CF5" w:rsidP="003F7CF5">
      <w:pPr>
        <w:pStyle w:val="Default"/>
        <w:jc w:val="both"/>
        <w:rPr>
          <w:iCs/>
          <w:color w:val="auto"/>
          <w:sz w:val="22"/>
          <w:szCs w:val="22"/>
          <w:lang w:val="uk-UA"/>
        </w:rPr>
      </w:pPr>
      <w:r w:rsidRPr="00B40E09">
        <w:rPr>
          <w:color w:val="auto"/>
          <w:sz w:val="22"/>
          <w:szCs w:val="22"/>
          <w:lang w:val="uk-UA"/>
        </w:rPr>
        <w:t xml:space="preserve">      Семінарські заняття були присвячені вивченню слідуючих питань: </w:t>
      </w:r>
      <w:r w:rsidRPr="00B40E09">
        <w:rPr>
          <w:color w:val="auto"/>
          <w:sz w:val="22"/>
          <w:szCs w:val="22"/>
          <w:shd w:val="clear" w:color="auto" w:fill="FFFFFF" w:themeFill="background1"/>
          <w:lang w:val="uk-UA"/>
        </w:rPr>
        <w:t xml:space="preserve">семінар </w:t>
      </w:r>
      <w:r w:rsidRPr="00B40E09">
        <w:rPr>
          <w:rFonts w:eastAsia="Calibri"/>
          <w:color w:val="auto"/>
          <w:sz w:val="22"/>
          <w:szCs w:val="22"/>
          <w:lang w:val="uk-UA"/>
        </w:rPr>
        <w:t>«Теоретичні, методичні засади навчально – виховної роботи з дитиною щодо питань безпеки життєдіяльності»</w:t>
      </w:r>
      <w:r w:rsidRPr="00B40E09">
        <w:rPr>
          <w:rFonts w:eastAsia="Calibri"/>
          <w:sz w:val="22"/>
          <w:szCs w:val="22"/>
          <w:lang w:val="uk-UA"/>
        </w:rPr>
        <w:t xml:space="preserve">, </w:t>
      </w:r>
      <w:r w:rsidRPr="00B40E09">
        <w:rPr>
          <w:rFonts w:eastAsia="Calibri"/>
          <w:bCs/>
          <w:sz w:val="22"/>
          <w:szCs w:val="22"/>
          <w:lang w:val="uk-UA"/>
        </w:rPr>
        <w:t xml:space="preserve">«Ознайомлення дітей дошкільного віку з різномаїттям народних ремесл в Україні через впровадження  інноваційних технологій», круглий стіл </w:t>
      </w:r>
      <w:r w:rsidRPr="00B40E09">
        <w:rPr>
          <w:bCs/>
          <w:iCs/>
          <w:color w:val="auto"/>
          <w:sz w:val="22"/>
          <w:szCs w:val="22"/>
          <w:lang w:val="uk-UA"/>
        </w:rPr>
        <w:t xml:space="preserve"> «Самоосвіта: унікальні, актуальні, цікаві знахідки, результативність використання в роботі» </w:t>
      </w:r>
      <w:r w:rsidRPr="00B40E09">
        <w:rPr>
          <w:iCs/>
          <w:color w:val="auto"/>
          <w:sz w:val="22"/>
          <w:szCs w:val="22"/>
          <w:lang w:val="uk-UA"/>
        </w:rPr>
        <w:t>(обмін думками з питань самоосвіти)</w:t>
      </w:r>
    </w:p>
    <w:p w:rsidR="003F7CF5" w:rsidRPr="00B40E09" w:rsidRDefault="003F7CF5" w:rsidP="003F7CF5">
      <w:pPr>
        <w:spacing w:after="160" w:line="256" w:lineRule="auto"/>
        <w:jc w:val="both"/>
        <w:rPr>
          <w:sz w:val="22"/>
          <w:szCs w:val="22"/>
        </w:rPr>
      </w:pPr>
      <w:r w:rsidRPr="00B40E09">
        <w:rPr>
          <w:iCs/>
          <w:sz w:val="22"/>
          <w:szCs w:val="22"/>
        </w:rPr>
        <w:t xml:space="preserve">     На семінар про народні ремесла </w:t>
      </w:r>
      <w:r w:rsidRPr="00B40E09">
        <w:rPr>
          <w:sz w:val="22"/>
          <w:szCs w:val="22"/>
        </w:rPr>
        <w:t xml:space="preserve">в практичній частині педагоги підготували майстер-класи  з використанням інноваційних систем і модульних технологі : </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Робота з інтелект мапами (Альона Мисько)</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Робота з друдлами (Ірина Черткова)</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Використання мнемотехніки (Марина Вихор)</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Використання асоціацій (колірні, предметні) (Оксана Полевик)</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Робота з коректурними таблицями (Марія Аврамкіна)</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 xml:space="preserve">Малювання піною для бриття (Тетяна Гапоненко) </w:t>
      </w:r>
    </w:p>
    <w:p w:rsidR="003F7CF5" w:rsidRPr="00B40E09" w:rsidRDefault="003F7CF5" w:rsidP="003F7CF5">
      <w:pPr>
        <w:pStyle w:val="a8"/>
        <w:numPr>
          <w:ilvl w:val="0"/>
          <w:numId w:val="3"/>
        </w:numPr>
        <w:spacing w:after="160" w:line="256" w:lineRule="auto"/>
        <w:jc w:val="both"/>
        <w:rPr>
          <w:sz w:val="22"/>
          <w:szCs w:val="22"/>
        </w:rPr>
      </w:pPr>
      <w:r w:rsidRPr="00B40E09">
        <w:rPr>
          <w:sz w:val="22"/>
          <w:szCs w:val="22"/>
        </w:rPr>
        <w:t>Майстер-клас «Техніка Ебру» (Наталія Комісар)</w:t>
      </w:r>
    </w:p>
    <w:p w:rsidR="003F7CF5" w:rsidRPr="00B40E09" w:rsidRDefault="003F7CF5" w:rsidP="003F7CF5">
      <w:pPr>
        <w:spacing w:after="0" w:line="259" w:lineRule="auto"/>
        <w:jc w:val="both"/>
        <w:rPr>
          <w:bCs/>
          <w:sz w:val="22"/>
          <w:szCs w:val="22"/>
          <w:shd w:val="clear" w:color="auto" w:fill="FFFFFF"/>
        </w:rPr>
      </w:pPr>
      <w:r w:rsidRPr="00B40E09">
        <w:rPr>
          <w:bCs/>
          <w:sz w:val="22"/>
          <w:szCs w:val="22"/>
          <w:shd w:val="clear" w:color="auto" w:fill="FFFFFF"/>
        </w:rPr>
        <w:t xml:space="preserve">       В умовах воєнного стану педагоги зак</w:t>
      </w:r>
      <w:r w:rsidRPr="00B40E09">
        <w:rPr>
          <w:bCs/>
          <w:sz w:val="22"/>
          <w:szCs w:val="22"/>
          <w:shd w:val="clear" w:color="auto" w:fill="FFFFFF"/>
        </w:rPr>
        <w:softHyphen/>
        <w:t xml:space="preserve">ладу дошкільної освіти №4 «Казка» працювали  за дистанційною формою,  працювали з єдиною метою — щоб дитина була щасливою, перебувала в безпечних умовах та отримувала якісні освітні послуги. </w:t>
      </w:r>
    </w:p>
    <w:p w:rsidR="003F7CF5" w:rsidRPr="00B40E09" w:rsidRDefault="003F7CF5" w:rsidP="003F7CF5">
      <w:pPr>
        <w:spacing w:after="0" w:line="259" w:lineRule="auto"/>
        <w:jc w:val="both"/>
        <w:rPr>
          <w:sz w:val="22"/>
          <w:szCs w:val="22"/>
        </w:rPr>
      </w:pPr>
      <w:r w:rsidRPr="00B40E09">
        <w:rPr>
          <w:bCs/>
          <w:sz w:val="22"/>
          <w:szCs w:val="22"/>
          <w:shd w:val="clear" w:color="auto" w:fill="FFFFFF"/>
        </w:rPr>
        <w:t xml:space="preserve">       </w:t>
      </w:r>
      <w:r w:rsidRPr="00B40E09">
        <w:rPr>
          <w:sz w:val="22"/>
          <w:szCs w:val="22"/>
        </w:rPr>
        <w:t>Під час</w:t>
      </w:r>
      <w:hyperlink r:id="rId6" w:history="1">
        <w:r w:rsidRPr="00B40E09">
          <w:rPr>
            <w:rStyle w:val="a9"/>
            <w:sz w:val="22"/>
            <w:szCs w:val="22"/>
          </w:rPr>
          <w:t> організації освітнього процесу в дистанційному форматі</w:t>
        </w:r>
      </w:hyperlink>
      <w:r w:rsidRPr="00B40E09">
        <w:rPr>
          <w:sz w:val="22"/>
          <w:szCs w:val="22"/>
        </w:rPr>
        <w:t xml:space="preserve"> педагоги враховують вікові особливості дітей. Тривалість занять для дітей молодшого та середнього дошкільного віку становить не більше 10 хвилин, старшого дошкільного віку — 15 хвилин. Педагоги проводили заняття за графіком, який затверджує керівник закладу. Обов’язково отримуємо згоду батьків на їх проведення. Якщо батьки не мають змоги долучитися до занять, надсилали їм відео-заняття. Організовували зворотний зв’язок з батьками дітей. Використовували сайт закладу, сторінку закладу в мережі </w:t>
      </w:r>
      <w:r w:rsidRPr="00B40E09">
        <w:rPr>
          <w:sz w:val="22"/>
          <w:szCs w:val="22"/>
          <w:lang w:val="en-US"/>
        </w:rPr>
        <w:t>Facebook</w:t>
      </w:r>
      <w:r w:rsidRPr="00B40E09">
        <w:rPr>
          <w:sz w:val="22"/>
          <w:szCs w:val="22"/>
        </w:rPr>
        <w:t xml:space="preserve">, месенджери Viber, Telegram. </w:t>
      </w:r>
    </w:p>
    <w:p w:rsidR="003F7CF5" w:rsidRPr="00B40E09" w:rsidRDefault="003F7CF5" w:rsidP="003F7CF5">
      <w:pPr>
        <w:spacing w:after="0" w:line="259" w:lineRule="auto"/>
        <w:jc w:val="both"/>
        <w:rPr>
          <w:sz w:val="22"/>
          <w:szCs w:val="22"/>
        </w:rPr>
      </w:pPr>
      <w:r w:rsidRPr="00B40E09">
        <w:rPr>
          <w:sz w:val="22"/>
          <w:szCs w:val="22"/>
        </w:rPr>
        <w:t xml:space="preserve">      Протягом року  (коли дозволяв воєнний стан) педагоги організовували короткотривалі зустрічі з дітьми в закладі. Проводились прогулянки, заняття, ігри, розваги. 19 грудня 2022р. пройшла розвага до дня святого Миколая, 16 квітня 2023р. Великодній квест, 30 травня 2023р. свято «Прощавай, садок дитячий», 1 червня- розвага до Дня захисту дітей «Хай буде дитинство щасливим моє і усіх дітей світу». </w:t>
      </w:r>
    </w:p>
    <w:p w:rsidR="003F7CF5" w:rsidRPr="00B40E09" w:rsidRDefault="003F7CF5" w:rsidP="003F7CF5">
      <w:pPr>
        <w:spacing w:after="0" w:line="240" w:lineRule="auto"/>
        <w:ind w:firstLine="539"/>
        <w:jc w:val="both"/>
        <w:rPr>
          <w:sz w:val="22"/>
          <w:szCs w:val="22"/>
        </w:rPr>
      </w:pPr>
      <w:r w:rsidRPr="00B40E09">
        <w:rPr>
          <w:color w:val="0070C0"/>
          <w:sz w:val="22"/>
          <w:szCs w:val="22"/>
        </w:rPr>
        <w:lastRenderedPageBreak/>
        <w:t xml:space="preserve"> </w:t>
      </w:r>
      <w:r w:rsidRPr="00B40E09">
        <w:rPr>
          <w:sz w:val="22"/>
          <w:szCs w:val="22"/>
        </w:rPr>
        <w:t>Впродовж року в закладі проведено ряд тематичних днів та тижнів: «Увага! Діти на дорозі!» (вересень), Тиждень знань з основ безпеки життєдіяльності (травень) , Тиждень цивільної оборони (квітень), «Увага! Діти на дорозі!» (травень)</w:t>
      </w:r>
    </w:p>
    <w:p w:rsidR="003F7CF5" w:rsidRPr="00B40E09" w:rsidRDefault="003F7CF5" w:rsidP="003F7CF5">
      <w:pPr>
        <w:spacing w:after="0" w:line="240" w:lineRule="auto"/>
        <w:ind w:firstLine="539"/>
        <w:jc w:val="both"/>
        <w:rPr>
          <w:sz w:val="22"/>
          <w:szCs w:val="22"/>
        </w:rPr>
      </w:pPr>
      <w:r w:rsidRPr="00B40E09">
        <w:rPr>
          <w:sz w:val="22"/>
          <w:szCs w:val="22"/>
          <w:lang w:eastAsia="uk-UA"/>
        </w:rPr>
        <w:t>З березня 2020 року по грудень 2024 року ЗДО №4 «Казка» бере участь у регіональному інноваційному освітньому проєкті «Науково-методичні засади впровадження медіаосвіти в освітній процес закладів дошкільної освіти», який спрямований на формування медіакомпетентності, розвиток медіакультури та медіаграмтності суб’єктів освітнього процесу закладів дошкільної освіти та сприяння становленню дошкільної медіаосвіти Сумської області. В 2023 році вийшла збірка  «Жива картотека медіаосвітніх ігор», де розміщена мультимедійна гра нашого закладу «Сортування періодичних видань».</w:t>
      </w:r>
    </w:p>
    <w:p w:rsidR="003F7CF5" w:rsidRPr="00B40E09" w:rsidRDefault="003F7CF5" w:rsidP="003F7CF5">
      <w:pPr>
        <w:spacing w:after="0"/>
        <w:jc w:val="both"/>
        <w:rPr>
          <w:rFonts w:eastAsia="Calibri"/>
          <w:sz w:val="22"/>
          <w:szCs w:val="22"/>
        </w:rPr>
      </w:pPr>
      <w:r w:rsidRPr="00B40E09">
        <w:rPr>
          <w:sz w:val="22"/>
          <w:szCs w:val="22"/>
        </w:rPr>
        <w:t xml:space="preserve">      Завдяки праці усього колективу, пошукам педагогами нових форм роботи з вихованцями і батьками, індивідуалізації, диференціації навчання та виховання, педагогічний колектив постійно розвивав свій творчий потенціал, виконував поставлені завдання, робив освітній процес легкодоступним кожному вихованцю</w:t>
      </w:r>
      <w:r w:rsidRPr="00B40E09">
        <w:rPr>
          <w:color w:val="0070C0"/>
          <w:sz w:val="22"/>
          <w:szCs w:val="22"/>
        </w:rPr>
        <w:t>.</w:t>
      </w:r>
      <w:r w:rsidRPr="00B40E09">
        <w:rPr>
          <w:rFonts w:eastAsia="Calibri"/>
          <w:sz w:val="22"/>
          <w:szCs w:val="22"/>
        </w:rPr>
        <w:t xml:space="preserve"> </w:t>
      </w:r>
    </w:p>
    <w:p w:rsidR="003F7CF5" w:rsidRPr="00B40E09" w:rsidRDefault="003F7CF5" w:rsidP="003F7CF5">
      <w:pPr>
        <w:spacing w:after="0"/>
        <w:jc w:val="center"/>
        <w:rPr>
          <w:rFonts w:eastAsia="Calibri"/>
          <w:b/>
          <w:i/>
          <w:sz w:val="22"/>
          <w:szCs w:val="22"/>
          <w:u w:val="single"/>
        </w:rPr>
      </w:pPr>
      <w:r w:rsidRPr="00B40E09">
        <w:rPr>
          <w:rFonts w:eastAsia="Calibri"/>
          <w:b/>
          <w:i/>
          <w:sz w:val="22"/>
          <w:szCs w:val="22"/>
          <w:u w:val="single"/>
        </w:rPr>
        <w:t>КОНТРОЛЬ ЗА СТАНОМ ОСВІТНЬОГО ПРОЦЕСУ</w:t>
      </w:r>
    </w:p>
    <w:p w:rsidR="003F7CF5" w:rsidRPr="00B40E09" w:rsidRDefault="003F7CF5" w:rsidP="003F7CF5">
      <w:pPr>
        <w:spacing w:after="0"/>
        <w:jc w:val="both"/>
        <w:rPr>
          <w:rFonts w:eastAsia="Calibri"/>
          <w:sz w:val="22"/>
          <w:szCs w:val="22"/>
        </w:rPr>
      </w:pPr>
      <w:r w:rsidRPr="00B40E09">
        <w:rPr>
          <w:rFonts w:eastAsia="Calibri"/>
          <w:sz w:val="22"/>
          <w:szCs w:val="22"/>
        </w:rPr>
        <w:t>Відповідно до плану роботи ЗДО на 2022/2023 н. р., внутрішньої системи забезпечення якості освіти, адміністрацією закладу здійснювався контроль за станом освітнього процесу.</w:t>
      </w:r>
    </w:p>
    <w:p w:rsidR="003F7CF5" w:rsidRPr="00B40E09" w:rsidRDefault="003F7CF5" w:rsidP="003F7CF5">
      <w:pPr>
        <w:spacing w:after="0"/>
        <w:jc w:val="both"/>
        <w:rPr>
          <w:rFonts w:eastAsia="Calibri"/>
          <w:sz w:val="22"/>
          <w:szCs w:val="22"/>
        </w:rPr>
      </w:pPr>
      <w:r w:rsidRPr="00B40E09">
        <w:rPr>
          <w:rFonts w:eastAsia="Calibri"/>
          <w:sz w:val="22"/>
          <w:szCs w:val="22"/>
        </w:rPr>
        <w:t xml:space="preserve"> Вивчення стану освітньої діяльності, результативності роботи педагогічного колективу здійснювалась за допомогою різних форм контролю, а саме:</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спостереження за діяльністю педагогів;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анкетування педагогів та батьків;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аналізу колективних переглядів;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моніторингу освітнього процесу;</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аналізу стану здоров'я дітей.</w:t>
      </w:r>
    </w:p>
    <w:p w:rsidR="003F7CF5" w:rsidRPr="00B40E09" w:rsidRDefault="003F7CF5" w:rsidP="003F7CF5">
      <w:pPr>
        <w:spacing w:after="0"/>
        <w:jc w:val="both"/>
        <w:rPr>
          <w:rFonts w:eastAsia="Calibri"/>
          <w:sz w:val="22"/>
          <w:szCs w:val="22"/>
        </w:rPr>
      </w:pPr>
      <w:r w:rsidRPr="00B40E09">
        <w:rPr>
          <w:rFonts w:eastAsia="Calibri"/>
          <w:sz w:val="22"/>
          <w:szCs w:val="22"/>
        </w:rPr>
        <w:t xml:space="preserve">Упродовж 2022/2023 н. р. здійснювався контроль за освітнім процесом шляхом безпосереднього спостереження і аналізу роботи вихователів. </w:t>
      </w:r>
    </w:p>
    <w:p w:rsidR="003F7CF5" w:rsidRPr="00B40E09" w:rsidRDefault="003F7CF5" w:rsidP="003F7CF5">
      <w:pPr>
        <w:tabs>
          <w:tab w:val="left" w:pos="540"/>
          <w:tab w:val="left" w:pos="709"/>
          <w:tab w:val="left" w:pos="851"/>
          <w:tab w:val="left" w:pos="1418"/>
          <w:tab w:val="left" w:pos="9780"/>
        </w:tabs>
        <w:spacing w:after="0"/>
        <w:rPr>
          <w:rFonts w:eastAsia="Calibri"/>
          <w:sz w:val="22"/>
          <w:szCs w:val="22"/>
        </w:rPr>
      </w:pPr>
      <w:r w:rsidRPr="00B40E09">
        <w:rPr>
          <w:rFonts w:eastAsia="Calibri"/>
          <w:sz w:val="22"/>
          <w:szCs w:val="22"/>
        </w:rPr>
        <w:tab/>
        <w:t xml:space="preserve">Накопичення практичного і теоретичного досвіду педагогів було спрямовано на розвиток кожної дитини. При реалізації завдань плану роботи проводилась чітка, систематична робота з метою формування у дошкільників знань, умінь, навичок відповідно до їх вікових особливостей та вимог </w:t>
      </w:r>
      <w:r w:rsidRPr="00B40E09">
        <w:rPr>
          <w:rStyle w:val="aa"/>
          <w:b/>
          <w:bCs/>
          <w:sz w:val="22"/>
          <w:szCs w:val="22"/>
          <w:shd w:val="clear" w:color="auto" w:fill="FFFFFF"/>
        </w:rPr>
        <w:t>Програму</w:t>
      </w:r>
      <w:r w:rsidRPr="00B40E09">
        <w:rPr>
          <w:sz w:val="22"/>
          <w:szCs w:val="22"/>
          <w:shd w:val="clear" w:color="auto" w:fill="FFFFFF"/>
        </w:rPr>
        <w:t> розвитку дитини від народження до шести років «</w:t>
      </w:r>
      <w:r w:rsidRPr="00B40E09">
        <w:rPr>
          <w:rStyle w:val="aa"/>
          <w:b/>
          <w:bCs/>
          <w:sz w:val="22"/>
          <w:szCs w:val="22"/>
          <w:shd w:val="clear" w:color="auto" w:fill="FFFFFF"/>
        </w:rPr>
        <w:t>Я у Світі</w:t>
      </w:r>
      <w:r w:rsidRPr="00B40E09">
        <w:rPr>
          <w:sz w:val="22"/>
          <w:szCs w:val="22"/>
          <w:shd w:val="clear" w:color="auto" w:fill="FFFFFF"/>
        </w:rPr>
        <w:t>».</w:t>
      </w:r>
      <w:r w:rsidRPr="00B40E09">
        <w:rPr>
          <w:rFonts w:eastAsia="Calibri"/>
          <w:sz w:val="22"/>
          <w:szCs w:val="22"/>
        </w:rPr>
        <w:tab/>
      </w:r>
    </w:p>
    <w:p w:rsidR="003F7CF5" w:rsidRPr="00B40E09" w:rsidRDefault="003F7CF5" w:rsidP="003F7CF5">
      <w:pPr>
        <w:spacing w:after="0" w:line="240" w:lineRule="auto"/>
        <w:ind w:firstLine="539"/>
        <w:jc w:val="both"/>
        <w:rPr>
          <w:sz w:val="22"/>
          <w:szCs w:val="22"/>
          <w:lang w:eastAsia="ru-RU"/>
        </w:rPr>
      </w:pPr>
      <w:r w:rsidRPr="00B40E09">
        <w:rPr>
          <w:sz w:val="22"/>
          <w:szCs w:val="22"/>
        </w:rPr>
        <w:t>Методична робота в дошкільному  навчальному закладі здійснюється на достатньому рівні.</w:t>
      </w:r>
    </w:p>
    <w:p w:rsidR="003F7CF5" w:rsidRPr="00B40E09" w:rsidRDefault="003F7CF5" w:rsidP="003F7CF5">
      <w:pPr>
        <w:spacing w:after="0" w:line="240" w:lineRule="auto"/>
        <w:jc w:val="both"/>
        <w:rPr>
          <w:rFonts w:eastAsia="Calibri"/>
          <w:sz w:val="22"/>
          <w:szCs w:val="22"/>
          <w:lang w:eastAsia="ru-RU"/>
        </w:rPr>
      </w:pPr>
    </w:p>
    <w:p w:rsidR="003F7CF5" w:rsidRPr="00B40E09" w:rsidRDefault="003F7CF5" w:rsidP="003F7CF5">
      <w:pPr>
        <w:spacing w:after="0" w:line="240" w:lineRule="auto"/>
        <w:jc w:val="both"/>
        <w:rPr>
          <w:b/>
          <w:i/>
          <w:color w:val="0070C0"/>
          <w:sz w:val="22"/>
          <w:szCs w:val="22"/>
          <w:u w:val="single"/>
        </w:rPr>
      </w:pPr>
      <w:r w:rsidRPr="00B40E09">
        <w:rPr>
          <w:rFonts w:eastAsia="Calibri"/>
          <w:sz w:val="22"/>
          <w:szCs w:val="22"/>
          <w:lang w:eastAsia="ru-RU"/>
        </w:rPr>
        <w:t xml:space="preserve">                              </w:t>
      </w:r>
      <w:r w:rsidRPr="00B40E09">
        <w:rPr>
          <w:rFonts w:eastAsia="Calibri"/>
          <w:b/>
          <w:i/>
          <w:sz w:val="22"/>
          <w:szCs w:val="22"/>
          <w:u w:val="single"/>
          <w:lang w:eastAsia="ru-RU"/>
        </w:rPr>
        <w:t>РОБОТИ З МОЛОДИМИ ПЕДАГОГАМИ</w:t>
      </w:r>
    </w:p>
    <w:p w:rsidR="003F7CF5" w:rsidRPr="00B40E09" w:rsidRDefault="003F7CF5" w:rsidP="003F7CF5">
      <w:pPr>
        <w:spacing w:after="0" w:line="240" w:lineRule="auto"/>
        <w:jc w:val="both"/>
        <w:rPr>
          <w:color w:val="0070C0"/>
          <w:sz w:val="22"/>
          <w:szCs w:val="22"/>
        </w:rPr>
      </w:pP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 xml:space="preserve">   В ЗДО №4 розроблено план роботи з молодими педагогами, який спрямований на становлення молодого спеціаліста, як суб’єкта професійної діяльності, освоєння ним основ педагогічної майстерності, налагоджена співпраця наставників і молодих педагогів, діє Школа молодих педагогів «Сходинки майстерності», завдяки якій педагоги-початківці не лише підвищують свій професійний рівень, але й відчувають себе впевнено, спокійно та отримують задоволення від роботи з дітьми.</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Робота з наставництва у ЗДО організовується згідно Положення про наставництво.</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 xml:space="preserve">Наставниками обрані досвідчені педагоги, яким притаманні менеджерські, комунікативні, педагогічні, соціокультурні здібності. </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 xml:space="preserve">Аналіз планів роботи наставників з педагогом-початківцем виявив, що у своїй роботі наставники використовують такі форми: </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бесіди щодо конкретних розділів педагогіки, чинних програм розвитку, навчання та виховання дошкільників, про методики організації та проведення різних видів роботи з дітьми групи, де працює початківець;</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обмін думками щодо нових здобутків психолого-педагогічної науки, педагогічної практики, сучасних педагогічних технологій, інновацій, передового педагогічного досвіду;</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спільне моделювання системи занять і режимних моментів;</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lastRenderedPageBreak/>
        <w:t>•</w:t>
      </w:r>
      <w:r w:rsidRPr="00B40E09">
        <w:rPr>
          <w:rFonts w:eastAsia="Calibri"/>
          <w:sz w:val="22"/>
          <w:szCs w:val="22"/>
          <w:lang w:eastAsia="ru-RU"/>
        </w:rPr>
        <w:tab/>
        <w:t>консультації щодо організації освітнього процесу в дитячому садку;</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методична допомога щодо використання дидактичних матеріалів для занять;</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взаємовідвідування занять, режимних моментів із подальшим детальним аналізом їх;</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обговорення сучасної педагогічної літератури, творчих здобутків інших педагогів;</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надання допомоги в роботі з дітьми з девіантною поведінкою та їхніми сім’ями;</w:t>
      </w:r>
    </w:p>
    <w:p w:rsidR="003F7CF5" w:rsidRPr="00B40E09" w:rsidRDefault="003F7CF5" w:rsidP="003F7CF5">
      <w:pPr>
        <w:spacing w:after="0"/>
        <w:jc w:val="both"/>
        <w:outlineLvl w:val="1"/>
        <w:rPr>
          <w:rFonts w:eastAsia="Calibri"/>
          <w:sz w:val="22"/>
          <w:szCs w:val="22"/>
          <w:lang w:eastAsia="ru-RU"/>
        </w:rPr>
      </w:pPr>
      <w:r w:rsidRPr="00B40E09">
        <w:rPr>
          <w:rFonts w:eastAsia="Calibri"/>
          <w:sz w:val="22"/>
          <w:szCs w:val="22"/>
          <w:lang w:eastAsia="ru-RU"/>
        </w:rPr>
        <w:t>•</w:t>
      </w:r>
      <w:r w:rsidRPr="00B40E09">
        <w:rPr>
          <w:rFonts w:eastAsia="Calibri"/>
          <w:sz w:val="22"/>
          <w:szCs w:val="22"/>
          <w:lang w:eastAsia="ru-RU"/>
        </w:rPr>
        <w:tab/>
        <w:t>залучення педагога-початківця до методичної роботи.</w:t>
      </w:r>
    </w:p>
    <w:p w:rsidR="003F7CF5" w:rsidRPr="00B40E09" w:rsidRDefault="003F7CF5" w:rsidP="003F7CF5">
      <w:pPr>
        <w:spacing w:after="0"/>
        <w:jc w:val="both"/>
        <w:rPr>
          <w:rFonts w:eastAsia="Calibri"/>
          <w:sz w:val="22"/>
          <w:szCs w:val="22"/>
        </w:rPr>
      </w:pPr>
      <w:r w:rsidRPr="00B40E09">
        <w:rPr>
          <w:rFonts w:eastAsia="Calibri"/>
          <w:sz w:val="22"/>
          <w:szCs w:val="22"/>
        </w:rPr>
        <w:t xml:space="preserve">   Для популяризації психологічної служби у просторі ЗДО було заплановано Тиждень психології, під час якого проведено ряд заходів  профілактичної, корекційної та просвітницько-консультативної роботи з пріоритетом стабілізуючих та тілесно-орієнтованих практик для зняття психоемоційних напружень, експрес-діагностику емоційних станів ВПО та відновлення ментальної стабільності серед усіх учасників освітнього процесу.</w:t>
      </w:r>
      <w:r w:rsidRPr="00B40E09">
        <w:rPr>
          <w:rFonts w:ascii="Calibri" w:eastAsia="Calibri" w:hAnsi="Calibri"/>
          <w:sz w:val="22"/>
          <w:szCs w:val="22"/>
        </w:rPr>
        <w:t xml:space="preserve"> </w:t>
      </w:r>
      <w:r w:rsidRPr="00B40E09">
        <w:rPr>
          <w:rFonts w:eastAsia="Calibri"/>
          <w:sz w:val="22"/>
          <w:szCs w:val="22"/>
        </w:rPr>
        <w:t>Цікавим було проведення Дня Толерантності, в ході якого діти навчались толерантного ставлення до своїх друзів, визначали, що кожен має особливості, з якими варто рахуватися під час спільної діяльності.</w:t>
      </w:r>
    </w:p>
    <w:p w:rsidR="003F7CF5" w:rsidRPr="00B40E09" w:rsidRDefault="003F7CF5" w:rsidP="003F7CF5">
      <w:pPr>
        <w:spacing w:after="0"/>
        <w:jc w:val="both"/>
        <w:outlineLvl w:val="1"/>
        <w:rPr>
          <w:rFonts w:eastAsia="Times New Roman"/>
          <w:sz w:val="22"/>
          <w:szCs w:val="22"/>
        </w:rPr>
      </w:pPr>
      <w:r w:rsidRPr="00B40E09">
        <w:rPr>
          <w:rFonts w:eastAsia="Times New Roman"/>
          <w:sz w:val="22"/>
          <w:szCs w:val="22"/>
        </w:rPr>
        <w:t xml:space="preserve">Педагоги усіх вікових груп разом з вихованцями долучились до ІІ Міжнародного заняття доброти про гуманне та відповідальне ставлення до тварин, від організаторів БФ «Щаслива лапа». </w:t>
      </w:r>
    </w:p>
    <w:p w:rsidR="003F7CF5" w:rsidRPr="00B40E09" w:rsidRDefault="003F7CF5" w:rsidP="003F7CF5">
      <w:pPr>
        <w:spacing w:after="0"/>
        <w:jc w:val="both"/>
        <w:rPr>
          <w:rFonts w:eastAsia="Calibri"/>
          <w:sz w:val="22"/>
          <w:szCs w:val="22"/>
        </w:rPr>
      </w:pPr>
      <w:r w:rsidRPr="00B40E09">
        <w:rPr>
          <w:rFonts w:eastAsia="Calibri"/>
          <w:sz w:val="22"/>
          <w:szCs w:val="22"/>
        </w:rPr>
        <w:t xml:space="preserve">         </w:t>
      </w:r>
    </w:p>
    <w:p w:rsidR="003F7CF5" w:rsidRPr="00B40E09" w:rsidRDefault="003F7CF5" w:rsidP="003F7CF5">
      <w:pPr>
        <w:spacing w:after="0"/>
        <w:jc w:val="both"/>
        <w:rPr>
          <w:rFonts w:eastAsia="Calibri"/>
          <w:i/>
          <w:sz w:val="22"/>
          <w:szCs w:val="22"/>
          <w:u w:val="single"/>
        </w:rPr>
      </w:pPr>
      <w:r w:rsidRPr="00B40E09">
        <w:rPr>
          <w:rFonts w:eastAsia="Calibri"/>
          <w:sz w:val="22"/>
          <w:szCs w:val="22"/>
        </w:rPr>
        <w:t xml:space="preserve">  </w:t>
      </w:r>
      <w:r w:rsidRPr="00B40E09">
        <w:rPr>
          <w:b/>
          <w:bCs/>
          <w:i/>
          <w:sz w:val="22"/>
          <w:szCs w:val="22"/>
          <w:u w:val="single"/>
          <w:lang w:val="ru-RU"/>
        </w:rPr>
        <w:t xml:space="preserve"> Надання корекційної допомоги дітям групи компенсуючого типу для дітей з порушеннями мовлення</w:t>
      </w:r>
    </w:p>
    <w:p w:rsidR="003F7CF5" w:rsidRPr="00B40E09" w:rsidRDefault="003F7CF5" w:rsidP="003F7CF5">
      <w:pPr>
        <w:spacing w:after="0"/>
        <w:jc w:val="both"/>
        <w:rPr>
          <w:rFonts w:eastAsia="Calibri"/>
          <w:sz w:val="22"/>
          <w:szCs w:val="22"/>
        </w:rPr>
      </w:pPr>
      <w:r w:rsidRPr="00B40E09">
        <w:rPr>
          <w:rFonts w:eastAsia="Calibri"/>
          <w:sz w:val="22"/>
          <w:szCs w:val="22"/>
        </w:rPr>
        <w:t xml:space="preserve">        Корекційно-відновлювальну роботу з дітьми з вадами мовлення забезпечує вчитель-логопед Фетисенко І.В. Основними завданнями логопедичної служби в закладі освіти є:</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усунення порушень усного мовлення;</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запобігання відхиленням мовленнєвого розвитку вихованців;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пропаганда логопедичних знань серед педагогів та батьків;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розробка методичних рекомендацій для педагогів та батьків, щодо попередження та подолання вад мовлення.</w:t>
      </w:r>
    </w:p>
    <w:p w:rsidR="003F7CF5" w:rsidRPr="00B40E09" w:rsidRDefault="003F7CF5" w:rsidP="003F7CF5">
      <w:pPr>
        <w:spacing w:after="0"/>
        <w:jc w:val="both"/>
        <w:rPr>
          <w:sz w:val="22"/>
          <w:szCs w:val="22"/>
          <w:lang w:val="ru-RU"/>
        </w:rPr>
      </w:pPr>
      <w:r w:rsidRPr="00B40E09">
        <w:rPr>
          <w:sz w:val="22"/>
          <w:szCs w:val="22"/>
          <w:lang w:val="ru-RU"/>
        </w:rPr>
        <w:t>Корекційно-відновлювану роботу в логопедичній групі «Незабудка» у 2022-2023 навчальному році вчитель-логопед Фетисенко І.В. проводила відповідно до висновків комісії інклюзивно-ресурсного центру, відповідно до Базового компоненту, програми розвитку дитини від народження до шести років «Я у Світі» та річного плану.</w:t>
      </w:r>
    </w:p>
    <w:p w:rsidR="003F7CF5" w:rsidRPr="00B40E09" w:rsidRDefault="003F7CF5" w:rsidP="003F7CF5">
      <w:pPr>
        <w:spacing w:after="0"/>
        <w:jc w:val="both"/>
        <w:rPr>
          <w:rFonts w:eastAsia="Calibri"/>
          <w:sz w:val="22"/>
          <w:szCs w:val="22"/>
        </w:rPr>
      </w:pPr>
      <w:r w:rsidRPr="00B40E09">
        <w:rPr>
          <w:sz w:val="22"/>
          <w:szCs w:val="22"/>
          <w:lang w:val="ru-RU"/>
        </w:rPr>
        <w:t xml:space="preserve">         З 01 по 15 жовтня 2022 року було детально вивчено мовлення та інтелект дітей-логопатів, оформлено відповідну документацію та складено індивідуальну програму розвитку на кожну дитину. </w:t>
      </w:r>
      <w:r w:rsidRPr="00B40E09">
        <w:rPr>
          <w:rFonts w:eastAsia="Calibri"/>
          <w:sz w:val="22"/>
          <w:szCs w:val="22"/>
        </w:rPr>
        <w:t>Обстежено 24 дитини старшого дошкільного віку, з них всього виявлено з порушенням мовлення – дитина, прийнято до логопедичної групи – 12 дітей, виправлено мовленнєві недоліки у 11 дітей, випущено до школи – 9 дітей. Вчителем-логопедом проводились індивідуальні консультації з батьками дітей. Розроблено комплекс вправ для виправлення звуковимови в домашніх умовах.</w:t>
      </w:r>
    </w:p>
    <w:p w:rsidR="003F7CF5" w:rsidRPr="00B40E09" w:rsidRDefault="003F7CF5" w:rsidP="003F7CF5">
      <w:pPr>
        <w:spacing w:after="0"/>
        <w:jc w:val="both"/>
        <w:rPr>
          <w:sz w:val="22"/>
          <w:szCs w:val="22"/>
          <w:lang w:val="ru-RU"/>
        </w:rPr>
      </w:pPr>
      <w:r w:rsidRPr="00B40E09">
        <w:rPr>
          <w:sz w:val="22"/>
          <w:szCs w:val="22"/>
          <w:lang w:val="ru-RU"/>
        </w:rPr>
        <w:t xml:space="preserve">         Протягом навчального року забезпечувалось оптимальне узгодження індивідуальних та підгрупових занять як онлайн, так і офлайн. Увага приділялася підготовці артикуляційного апарату для формування артикуляційних укладів; корекції дихання і голосу, розвитку артикуляційних рухів і певних якісних особливостей цих рухів (сили, точності, координованості, синхронності), розвиток кінестетичних відчуттів. Проводилася корекція дефектів звуковимови (постановка звуків, їх автоматизація) та корекція фонематичного розвитку; формування звукових образів слів; розвиток фонематичного аналізу. Значна увага приділялась формуванню різнобічних уявлень про предмети і явища навколишньої дійсності. Збагачувався словниковий запас у дітей.</w:t>
      </w:r>
    </w:p>
    <w:p w:rsidR="003F7CF5" w:rsidRPr="00B40E09" w:rsidRDefault="003F7CF5" w:rsidP="003F7CF5">
      <w:pPr>
        <w:spacing w:after="0"/>
        <w:jc w:val="both"/>
        <w:rPr>
          <w:sz w:val="22"/>
          <w:szCs w:val="22"/>
          <w:lang w:val="ru-RU"/>
        </w:rPr>
      </w:pPr>
      <w:r w:rsidRPr="00B40E09">
        <w:rPr>
          <w:sz w:val="22"/>
          <w:szCs w:val="22"/>
          <w:lang w:val="ru-RU"/>
        </w:rPr>
        <w:t xml:space="preserve">       Вся робота планувалася і проводилася у тісній співпраці з батьками. Тому діти, які відвідували заняття систематично і закріплювали матеріал вдома, мають кращі результати.  Батькам надавалися консультації з пояснення етапів корекційної роботи та демонстрацією прийомів корекційно - розвиваючих вправ.</w:t>
      </w:r>
    </w:p>
    <w:p w:rsidR="003F7CF5" w:rsidRPr="00B40E09" w:rsidRDefault="003F7CF5" w:rsidP="003F7CF5">
      <w:pPr>
        <w:spacing w:after="0"/>
        <w:jc w:val="both"/>
        <w:rPr>
          <w:sz w:val="22"/>
          <w:szCs w:val="22"/>
          <w:lang w:val="ru-RU"/>
        </w:rPr>
      </w:pPr>
      <w:r w:rsidRPr="00B40E09">
        <w:rPr>
          <w:sz w:val="22"/>
          <w:szCs w:val="22"/>
          <w:lang w:val="ru-RU"/>
        </w:rPr>
        <w:lastRenderedPageBreak/>
        <w:t xml:space="preserve">     До Міжнародного дня рідної мови була організована розвага для дітей і батьків «Живи рідна мово у творчому слові».  До Дня пам'яті та примирення пройшло заняття онлайн «Мужність і відвага через покоління».</w:t>
      </w:r>
    </w:p>
    <w:p w:rsidR="003F7CF5" w:rsidRPr="00B40E09" w:rsidRDefault="003F7CF5" w:rsidP="003F7CF5">
      <w:pPr>
        <w:spacing w:after="0"/>
        <w:jc w:val="both"/>
        <w:rPr>
          <w:sz w:val="22"/>
          <w:szCs w:val="22"/>
          <w:lang w:val="ru-RU"/>
        </w:rPr>
      </w:pPr>
      <w:r w:rsidRPr="00B40E09">
        <w:rPr>
          <w:sz w:val="22"/>
          <w:szCs w:val="22"/>
          <w:lang w:val="ru-RU"/>
        </w:rPr>
        <w:t xml:space="preserve">     Відповідно до наказу по закладі дошкільної освіти було вивчено </w:t>
      </w:r>
      <w:proofErr w:type="gramStart"/>
      <w:r w:rsidRPr="00B40E09">
        <w:rPr>
          <w:sz w:val="22"/>
          <w:szCs w:val="22"/>
          <w:lang w:val="ru-RU"/>
        </w:rPr>
        <w:t>мовленнєвий  розвиток</w:t>
      </w:r>
      <w:proofErr w:type="gramEnd"/>
      <w:r w:rsidRPr="00B40E09">
        <w:rPr>
          <w:sz w:val="22"/>
          <w:szCs w:val="22"/>
          <w:lang w:val="ru-RU"/>
        </w:rPr>
        <w:t xml:space="preserve">  дітей ЗДО та створена база дошкільнят, які потребують логопедичної допомоги. Разом з вихователями і практичним психологом була підготовлена документація в інклюзивно – ресурсний центр для формування групи дітей на наступний навчальний рік.           </w:t>
      </w:r>
    </w:p>
    <w:p w:rsidR="003F7CF5" w:rsidRPr="00B40E09" w:rsidRDefault="003F7CF5" w:rsidP="003F7CF5">
      <w:pPr>
        <w:widowControl w:val="0"/>
        <w:suppressAutoHyphens/>
        <w:spacing w:after="0" w:line="240" w:lineRule="auto"/>
        <w:jc w:val="center"/>
        <w:rPr>
          <w:rFonts w:eastAsia="Calibri"/>
          <w:sz w:val="22"/>
          <w:szCs w:val="22"/>
        </w:rPr>
      </w:pPr>
      <w:r w:rsidRPr="00B40E09">
        <w:rPr>
          <w:rFonts w:eastAsia="Calibri"/>
          <w:sz w:val="22"/>
          <w:szCs w:val="22"/>
        </w:rPr>
        <w:t xml:space="preserve">     </w:t>
      </w:r>
    </w:p>
    <w:p w:rsidR="003F7CF5" w:rsidRPr="00B40E09" w:rsidRDefault="003F7CF5" w:rsidP="003F7CF5">
      <w:pPr>
        <w:widowControl w:val="0"/>
        <w:suppressAutoHyphens/>
        <w:spacing w:after="0" w:line="240" w:lineRule="auto"/>
        <w:jc w:val="center"/>
        <w:rPr>
          <w:rFonts w:eastAsia="Liberation Mono"/>
          <w:b/>
          <w:i/>
          <w:sz w:val="22"/>
          <w:szCs w:val="22"/>
          <w:u w:val="single"/>
          <w:lang w:val="ru-RU" w:eastAsia="zh-CN" w:bidi="hi-IN"/>
        </w:rPr>
      </w:pPr>
      <w:r w:rsidRPr="00B40E09">
        <w:rPr>
          <w:rFonts w:eastAsia="Liberation Mono"/>
          <w:b/>
          <w:i/>
          <w:sz w:val="22"/>
          <w:szCs w:val="22"/>
          <w:u w:val="single"/>
          <w:lang w:val="ru-RU" w:eastAsia="zh-CN" w:bidi="hi-IN"/>
        </w:rPr>
        <w:t xml:space="preserve">Створення умов </w:t>
      </w:r>
      <w:proofErr w:type="gramStart"/>
      <w:r w:rsidRPr="00B40E09">
        <w:rPr>
          <w:rFonts w:eastAsia="Liberation Mono"/>
          <w:b/>
          <w:i/>
          <w:sz w:val="22"/>
          <w:szCs w:val="22"/>
          <w:u w:val="single"/>
          <w:lang w:val="ru-RU" w:eastAsia="zh-CN" w:bidi="hi-IN"/>
        </w:rPr>
        <w:t>для  психологічного</w:t>
      </w:r>
      <w:proofErr w:type="gramEnd"/>
      <w:r w:rsidRPr="00B40E09">
        <w:rPr>
          <w:rFonts w:eastAsia="Liberation Mono"/>
          <w:b/>
          <w:i/>
          <w:sz w:val="22"/>
          <w:szCs w:val="22"/>
          <w:u w:val="single"/>
          <w:lang w:val="ru-RU" w:eastAsia="zh-CN" w:bidi="hi-IN"/>
        </w:rPr>
        <w:t xml:space="preserve">  супроводу та підтримки педагогічних працівників, дошкільників та їх батьків</w:t>
      </w:r>
    </w:p>
    <w:p w:rsidR="003F7CF5" w:rsidRPr="00B40E09" w:rsidRDefault="003F7CF5" w:rsidP="003F7CF5">
      <w:pPr>
        <w:spacing w:after="0"/>
        <w:jc w:val="both"/>
        <w:rPr>
          <w:rFonts w:eastAsia="Calibri"/>
          <w:sz w:val="22"/>
          <w:szCs w:val="22"/>
        </w:rPr>
      </w:pPr>
      <w:r w:rsidRPr="00B40E09">
        <w:rPr>
          <w:rFonts w:eastAsia="Calibri"/>
          <w:sz w:val="22"/>
          <w:szCs w:val="22"/>
        </w:rPr>
        <w:t xml:space="preserve">  </w:t>
      </w:r>
    </w:p>
    <w:p w:rsidR="003F7CF5" w:rsidRPr="00B40E09" w:rsidRDefault="003F7CF5" w:rsidP="003F7CF5">
      <w:pPr>
        <w:spacing w:after="0"/>
        <w:jc w:val="both"/>
        <w:rPr>
          <w:rFonts w:eastAsia="Calibri"/>
          <w:sz w:val="22"/>
          <w:szCs w:val="22"/>
        </w:rPr>
      </w:pPr>
      <w:r w:rsidRPr="00B40E09">
        <w:rPr>
          <w:rFonts w:eastAsia="Calibri"/>
          <w:sz w:val="22"/>
          <w:szCs w:val="22"/>
        </w:rPr>
        <w:t xml:space="preserve"> Психологічний супровід освітнього процесу здійснює практичний психолог Комісар Н.В. </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Психологічна служба  керувалась нормативно-правовими документами:</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1.Лист “Про пріоритетні напрями роботи психологічної служби у системі освіти на 2022/2023 н.р.” 2.Лист “Про деякі питання щодо створення у 2022/2023 н.р. безпечного освітнього середовища, формування у дітей та учнівської молоді ціннісних життєвих навичок”</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3.Положення “Про психологічний кабінет загальноосвітніх та інших навчальних закладів системи освіти”</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4.Конвенція про права дитини</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5.Загальна декларація прав дитини</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6.Закон Украйни “Про охорону дитинства”</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7.Закон Украйни “Про попередження насильства в сім’ї”</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8.Наказ Міністерства освіти та науки України “Про вжиття додаткових заходів щодо профілактики та запобігання жорстокому поводженню з дітьми”</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9.Наказ Міністерства освіти та науки України ”Про вжиття заходів, спрямованих на дотримання законодавства щодо захисту прав неповнолітніх”</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10.Посадова інструкція практичного психолога.</w:t>
      </w:r>
    </w:p>
    <w:p w:rsidR="003F7CF5" w:rsidRPr="00B40E09" w:rsidRDefault="003F7CF5" w:rsidP="003F7CF5">
      <w:pPr>
        <w:pStyle w:val="a7"/>
        <w:shd w:val="clear" w:color="auto" w:fill="FFFFFF"/>
        <w:spacing w:before="0" w:beforeAutospacing="0" w:after="160" w:afterAutospacing="0"/>
        <w:jc w:val="both"/>
        <w:rPr>
          <w:sz w:val="22"/>
          <w:szCs w:val="22"/>
        </w:rPr>
      </w:pPr>
      <w:r w:rsidRPr="00B40E09">
        <w:rPr>
          <w:sz w:val="22"/>
          <w:szCs w:val="22"/>
        </w:rPr>
        <w:t> 11.Етичний кодекс психолога.</w:t>
      </w:r>
    </w:p>
    <w:p w:rsidR="003F7CF5" w:rsidRPr="00B40E09" w:rsidRDefault="003F7CF5" w:rsidP="003F7CF5">
      <w:pPr>
        <w:pStyle w:val="a7"/>
        <w:shd w:val="clear" w:color="auto" w:fill="FFFFFF"/>
        <w:spacing w:before="0" w:beforeAutospacing="0" w:after="160" w:afterAutospacing="0"/>
        <w:ind w:firstLine="708"/>
        <w:jc w:val="both"/>
        <w:rPr>
          <w:sz w:val="22"/>
          <w:szCs w:val="22"/>
        </w:rPr>
      </w:pPr>
      <w:r w:rsidRPr="00B40E09">
        <w:rPr>
          <w:sz w:val="22"/>
          <w:szCs w:val="22"/>
        </w:rPr>
        <w:t xml:space="preserve">У зв’язку з умовами, які склалися, практичний психолог працювала в змішаному форматі. Був складений річний план, вивчена методична література та створена матеріально-технічна база. </w:t>
      </w:r>
    </w:p>
    <w:p w:rsidR="003F7CF5" w:rsidRPr="00B40E09" w:rsidRDefault="003F7CF5" w:rsidP="003F7CF5">
      <w:pPr>
        <w:spacing w:after="0"/>
        <w:jc w:val="both"/>
        <w:rPr>
          <w:sz w:val="22"/>
          <w:szCs w:val="22"/>
        </w:rPr>
      </w:pPr>
      <w:r w:rsidRPr="00B40E09">
        <w:rPr>
          <w:rFonts w:eastAsia="Times New Roman"/>
          <w:bCs/>
          <w:sz w:val="22"/>
          <w:szCs w:val="22"/>
          <w:lang w:eastAsia="uk-UA"/>
        </w:rPr>
        <w:t xml:space="preserve">        </w:t>
      </w:r>
      <w:r w:rsidRPr="00B40E09">
        <w:rPr>
          <w:sz w:val="22"/>
          <w:szCs w:val="22"/>
        </w:rPr>
        <w:t xml:space="preserve"> В умовах російської воєнної агресії серед дітей та дорослих набувають поширення  прояви порушення психічного здоров’я. З огляду на це, одним із важливих пріоритетів у діяльності ЗДО №4 «Казка» в умовах воєнного стану є забезпечення психологічної стійкості учасників освітнього процесу, збереження та зміцнення їхнього ментального здоров’я. Відповідно до наказу № 121-ОД </w:t>
      </w:r>
      <w:r w:rsidRPr="00B40E09">
        <w:rPr>
          <w:sz w:val="22"/>
          <w:szCs w:val="22"/>
          <w:lang w:eastAsia="ru-RU"/>
        </w:rPr>
        <w:t>Шосткинської міської ради Управління освіти</w:t>
      </w:r>
      <w:r w:rsidRPr="00B40E09">
        <w:rPr>
          <w:b/>
          <w:sz w:val="22"/>
          <w:szCs w:val="22"/>
          <w:lang w:eastAsia="ru-RU"/>
        </w:rPr>
        <w:t xml:space="preserve"> </w:t>
      </w:r>
      <w:r w:rsidRPr="00B40E09">
        <w:rPr>
          <w:sz w:val="22"/>
          <w:szCs w:val="22"/>
        </w:rPr>
        <w:t>практичним    метою забезпечення педагогів психологічною підтримкою, оптимізацію емоційних станів, попередження емоційного вигорання.  Це тілесні техніки для зменшення психоемоційної напруги, нервово-м’язова релаксація, поради та практики на зниження тривожності, дихальні вправи, вправи на заземлення та ін.</w:t>
      </w:r>
    </w:p>
    <w:p w:rsidR="003F7CF5" w:rsidRPr="00B40E09" w:rsidRDefault="003F7CF5" w:rsidP="003F7CF5">
      <w:pPr>
        <w:spacing w:after="0"/>
        <w:jc w:val="both"/>
        <w:rPr>
          <w:sz w:val="22"/>
          <w:szCs w:val="22"/>
        </w:rPr>
      </w:pPr>
      <w:r w:rsidRPr="00B40E09">
        <w:rPr>
          <w:sz w:val="22"/>
          <w:szCs w:val="22"/>
        </w:rPr>
        <w:t xml:space="preserve">        Практичним психологом були створені  буклети для батьків та педагогів за  темами:</w:t>
      </w:r>
    </w:p>
    <w:p w:rsidR="003F7CF5" w:rsidRPr="00B40E09" w:rsidRDefault="003F7CF5" w:rsidP="003F7CF5">
      <w:pPr>
        <w:spacing w:after="0"/>
        <w:jc w:val="both"/>
        <w:rPr>
          <w:sz w:val="22"/>
          <w:szCs w:val="22"/>
        </w:rPr>
      </w:pPr>
      <w:r w:rsidRPr="00B40E09">
        <w:rPr>
          <w:sz w:val="22"/>
          <w:szCs w:val="22"/>
        </w:rPr>
        <w:t>- Ефективні способи самодопомоги при стресі.</w:t>
      </w:r>
    </w:p>
    <w:p w:rsidR="003F7CF5" w:rsidRPr="00B40E09" w:rsidRDefault="003F7CF5" w:rsidP="003F7CF5">
      <w:pPr>
        <w:spacing w:after="0"/>
        <w:jc w:val="both"/>
        <w:rPr>
          <w:sz w:val="22"/>
          <w:szCs w:val="22"/>
        </w:rPr>
      </w:pPr>
      <w:r w:rsidRPr="00B40E09">
        <w:rPr>
          <w:sz w:val="22"/>
          <w:szCs w:val="22"/>
        </w:rPr>
        <w:t>- Практики, що: рятують від тривог: зберігаємо стійкість під час війни.</w:t>
      </w:r>
    </w:p>
    <w:p w:rsidR="003F7CF5" w:rsidRPr="00B40E09" w:rsidRDefault="003F7CF5" w:rsidP="003F7CF5">
      <w:pPr>
        <w:spacing w:after="0"/>
        <w:jc w:val="both"/>
        <w:rPr>
          <w:sz w:val="22"/>
          <w:szCs w:val="22"/>
        </w:rPr>
      </w:pPr>
      <w:r w:rsidRPr="00B40E09">
        <w:rPr>
          <w:sz w:val="22"/>
          <w:szCs w:val="22"/>
        </w:rPr>
        <w:t>- Коли закінчиться війна? Як відповідати дітям на складні запитання?</w:t>
      </w:r>
    </w:p>
    <w:p w:rsidR="003F7CF5" w:rsidRPr="00B40E09" w:rsidRDefault="003F7CF5" w:rsidP="003F7CF5">
      <w:pPr>
        <w:spacing w:after="0"/>
        <w:jc w:val="both"/>
        <w:rPr>
          <w:sz w:val="22"/>
          <w:szCs w:val="22"/>
        </w:rPr>
      </w:pPr>
      <w:r w:rsidRPr="00B40E09">
        <w:rPr>
          <w:sz w:val="22"/>
          <w:szCs w:val="22"/>
        </w:rPr>
        <w:t xml:space="preserve">       Надавалася консультативно-психологічна допомога всім учасникам освітнього процесу з нагальних питань.</w:t>
      </w:r>
    </w:p>
    <w:p w:rsidR="003F7CF5" w:rsidRPr="00B40E09" w:rsidRDefault="003F7CF5" w:rsidP="003F7CF5">
      <w:pPr>
        <w:spacing w:after="0"/>
        <w:jc w:val="both"/>
        <w:rPr>
          <w:sz w:val="22"/>
          <w:szCs w:val="22"/>
        </w:rPr>
      </w:pPr>
      <w:r w:rsidRPr="00B40E09">
        <w:rPr>
          <w:sz w:val="22"/>
          <w:szCs w:val="22"/>
        </w:rPr>
        <w:lastRenderedPageBreak/>
        <w:t xml:space="preserve">       З дітьми старшого дошкільного віку були проведені заняття онлайн за програмою «Безпечний простір» модуль 1 «У надійних обіймах». Підсумкове заняття за даною програмою було проведено офлайн. </w:t>
      </w:r>
    </w:p>
    <w:p w:rsidR="003F7CF5" w:rsidRPr="00B40E09" w:rsidRDefault="003F7CF5" w:rsidP="003F7CF5">
      <w:pPr>
        <w:spacing w:after="0"/>
        <w:jc w:val="both"/>
        <w:rPr>
          <w:sz w:val="22"/>
          <w:szCs w:val="22"/>
        </w:rPr>
      </w:pPr>
      <w:r w:rsidRPr="00B40E09">
        <w:rPr>
          <w:sz w:val="22"/>
          <w:szCs w:val="22"/>
        </w:rPr>
        <w:t xml:space="preserve">       Проводилися корекційно-розвиткові заняття онлайн та офлайн з дошкільнятами за програмами: «Разом весело рости», «Дивлюсь, злюсь, боюсь, хвалюсь, радію» та #дистанійнийтимбілдінг, де задіяні батьки і діти  («З добром у серці!», «Всесвітній день слова Дякую»; «Виховання толерантності» та ін.).</w:t>
      </w:r>
    </w:p>
    <w:p w:rsidR="003F7CF5" w:rsidRPr="00B40E09" w:rsidRDefault="003F7CF5" w:rsidP="003F7CF5">
      <w:pPr>
        <w:spacing w:after="0"/>
        <w:jc w:val="both"/>
        <w:rPr>
          <w:sz w:val="22"/>
          <w:szCs w:val="22"/>
        </w:rPr>
      </w:pPr>
      <w:r w:rsidRPr="00B40E09">
        <w:rPr>
          <w:sz w:val="22"/>
          <w:szCs w:val="22"/>
        </w:rPr>
        <w:t xml:space="preserve">       В режимі асинхронного навчання були створені  відео на зняття напруги та відеоігри на розвиток уваги, пам’яті, дрібної моторики рук. </w:t>
      </w:r>
    </w:p>
    <w:p w:rsidR="003F7CF5" w:rsidRPr="00B40E09" w:rsidRDefault="003F7CF5" w:rsidP="003F7CF5">
      <w:pPr>
        <w:spacing w:after="0"/>
        <w:jc w:val="both"/>
        <w:rPr>
          <w:sz w:val="22"/>
          <w:szCs w:val="22"/>
        </w:rPr>
      </w:pPr>
      <w:r w:rsidRPr="00B40E09">
        <w:rPr>
          <w:sz w:val="22"/>
          <w:szCs w:val="22"/>
        </w:rPr>
        <w:t xml:space="preserve">        З дітьми старшої логопедичної групи проводяться індивідуальні корекційно-розвиткові заняття відповідно до висновків ІРЦ. Також було проведено заняття для дітей та батьків «Справжні художники». Дошкільнята вчилися розуміти власний емоційний стан, диференціювати та розпізнавати настрій і почуття в живописі. Діти малювали власний настій в нетрадиційній техніці Ебру.</w:t>
      </w:r>
    </w:p>
    <w:p w:rsidR="003F7CF5" w:rsidRPr="00B40E09" w:rsidRDefault="003F7CF5" w:rsidP="003F7CF5">
      <w:pPr>
        <w:shd w:val="clear" w:color="auto" w:fill="FFFFFF"/>
        <w:spacing w:after="0" w:line="240" w:lineRule="auto"/>
        <w:ind w:firstLine="708"/>
        <w:jc w:val="both"/>
        <w:outlineLvl w:val="2"/>
        <w:rPr>
          <w:sz w:val="22"/>
          <w:szCs w:val="22"/>
          <w:shd w:val="clear" w:color="auto" w:fill="FFFFFF"/>
        </w:rPr>
      </w:pPr>
      <w:r w:rsidRPr="00B40E09">
        <w:rPr>
          <w:sz w:val="22"/>
          <w:szCs w:val="22"/>
          <w:shd w:val="clear" w:color="auto" w:fill="FFFFFF"/>
        </w:rPr>
        <w:t xml:space="preserve">Практичним психологом проведена діагностика  дітей на готовність до шкільного життя та надані індивідуальні поради батькам. </w:t>
      </w:r>
    </w:p>
    <w:p w:rsidR="003F7CF5" w:rsidRPr="00B40E09" w:rsidRDefault="003F7CF5" w:rsidP="003F7CF5">
      <w:pPr>
        <w:shd w:val="clear" w:color="auto" w:fill="FFFFFF"/>
        <w:spacing w:after="0" w:line="240" w:lineRule="auto"/>
        <w:ind w:firstLine="708"/>
        <w:jc w:val="both"/>
        <w:outlineLvl w:val="2"/>
        <w:rPr>
          <w:sz w:val="22"/>
          <w:szCs w:val="22"/>
          <w:shd w:val="clear" w:color="auto" w:fill="FFFFFF"/>
        </w:rPr>
      </w:pPr>
      <w:r w:rsidRPr="00B40E09">
        <w:rPr>
          <w:sz w:val="22"/>
          <w:szCs w:val="22"/>
          <w:shd w:val="clear" w:color="auto" w:fill="FFFFFF"/>
        </w:rPr>
        <w:t xml:space="preserve">За результатами вивчення дітей на готовність до школи були проведені корекційно-розвиткові заняття. </w:t>
      </w:r>
    </w:p>
    <w:p w:rsidR="003F7CF5" w:rsidRPr="00B40E09" w:rsidRDefault="003F7CF5" w:rsidP="003F7CF5">
      <w:pPr>
        <w:shd w:val="clear" w:color="auto" w:fill="FFFFFF"/>
        <w:spacing w:after="0" w:line="240" w:lineRule="auto"/>
        <w:ind w:firstLine="708"/>
        <w:jc w:val="both"/>
        <w:outlineLvl w:val="2"/>
        <w:rPr>
          <w:rFonts w:eastAsia="Times New Roman"/>
          <w:bCs/>
          <w:sz w:val="22"/>
          <w:szCs w:val="22"/>
          <w:lang w:eastAsia="uk-UA"/>
        </w:rPr>
      </w:pPr>
      <w:r w:rsidRPr="00B40E09">
        <w:rPr>
          <w:sz w:val="22"/>
          <w:szCs w:val="22"/>
          <w:shd w:val="clear" w:color="auto" w:fill="FFFFFF"/>
        </w:rPr>
        <w:t>До Дня щастя проведено квест з педагогами закладу. Батьки та педагоги завжди мають можливість отримати консультацію психолога та ознайомитися з інформаціє у групі фейсбук  «Практичний психолог ЗДО №4 «Казка».</w:t>
      </w:r>
    </w:p>
    <w:p w:rsidR="003F7CF5" w:rsidRPr="00B40E09" w:rsidRDefault="003F7CF5" w:rsidP="003F7CF5">
      <w:pPr>
        <w:tabs>
          <w:tab w:val="center" w:pos="4819"/>
          <w:tab w:val="left" w:pos="8760"/>
        </w:tabs>
        <w:jc w:val="center"/>
        <w:outlineLvl w:val="0"/>
        <w:rPr>
          <w:rFonts w:eastAsia="Times New Roman"/>
          <w:b/>
          <w:i/>
          <w:color w:val="000000"/>
          <w:sz w:val="22"/>
          <w:szCs w:val="22"/>
          <w:u w:val="single"/>
          <w:lang w:val="ru-RU" w:eastAsia="ru-RU"/>
        </w:rPr>
      </w:pPr>
      <w:r w:rsidRPr="00B40E09">
        <w:rPr>
          <w:rFonts w:eastAsia="Times New Roman"/>
          <w:b/>
          <w:i/>
          <w:color w:val="000000"/>
          <w:sz w:val="22"/>
          <w:szCs w:val="22"/>
          <w:u w:val="single"/>
          <w:lang w:val="ru-RU" w:eastAsia="ru-RU"/>
        </w:rPr>
        <w:t>Стан здоров’я та фізичний розвиток дітей</w:t>
      </w:r>
    </w:p>
    <w:p w:rsidR="003F7CF5" w:rsidRPr="00B40E09" w:rsidRDefault="003F7CF5" w:rsidP="003F7CF5">
      <w:pPr>
        <w:spacing w:after="0"/>
        <w:jc w:val="both"/>
        <w:rPr>
          <w:rFonts w:eastAsia="Times New Roman"/>
          <w:b/>
          <w:sz w:val="22"/>
          <w:szCs w:val="22"/>
          <w:lang w:eastAsia="ru-RU"/>
        </w:rPr>
      </w:pPr>
      <w:r w:rsidRPr="00B40E09">
        <w:rPr>
          <w:rFonts w:eastAsia="Times New Roman"/>
          <w:color w:val="000000"/>
          <w:sz w:val="22"/>
          <w:szCs w:val="22"/>
          <w:lang w:eastAsia="ru-RU"/>
        </w:rPr>
        <w:t xml:space="preserve">   Заклад дошкільної освіти</w:t>
      </w:r>
      <w:r w:rsidRPr="00B40E09">
        <w:rPr>
          <w:rFonts w:eastAsia="Times New Roman"/>
          <w:sz w:val="22"/>
          <w:szCs w:val="22"/>
          <w:lang w:eastAsia="ru-RU"/>
        </w:rPr>
        <w:t xml:space="preserve"> має медичний кабінет з ізолятором для дітей з інфекційними захворюваннями. Його обладнання відповідає нормативним вимогам. </w:t>
      </w:r>
      <w:r w:rsidRPr="00B40E09">
        <w:rPr>
          <w:rFonts w:eastAsia="Times New Roman"/>
          <w:sz w:val="22"/>
          <w:szCs w:val="22"/>
          <w:lang w:val="ru-RU" w:eastAsia="ru-RU"/>
        </w:rPr>
        <w:t xml:space="preserve">Медичне обслуговування дітей закладу </w:t>
      </w:r>
      <w:proofErr w:type="gramStart"/>
      <w:r w:rsidRPr="00B40E09">
        <w:rPr>
          <w:rFonts w:eastAsia="Times New Roman"/>
          <w:sz w:val="22"/>
          <w:szCs w:val="22"/>
          <w:lang w:val="ru-RU" w:eastAsia="ru-RU"/>
        </w:rPr>
        <w:t>забезпечувала  сестра</w:t>
      </w:r>
      <w:proofErr w:type="gramEnd"/>
      <w:r w:rsidRPr="00B40E09">
        <w:rPr>
          <w:rFonts w:eastAsia="Times New Roman"/>
          <w:sz w:val="22"/>
          <w:szCs w:val="22"/>
          <w:lang w:val="ru-RU" w:eastAsia="ru-RU"/>
        </w:rPr>
        <w:t xml:space="preserve"> медична старша </w:t>
      </w:r>
      <w:r w:rsidRPr="00B40E09">
        <w:rPr>
          <w:rFonts w:eastAsia="Times New Roman"/>
          <w:sz w:val="22"/>
          <w:szCs w:val="22"/>
          <w:lang w:eastAsia="ru-RU"/>
        </w:rPr>
        <w:t>Нещерет Н.О.</w:t>
      </w:r>
    </w:p>
    <w:p w:rsidR="003F7CF5" w:rsidRPr="00B40E09" w:rsidRDefault="003F7CF5" w:rsidP="003F7CF5">
      <w:pPr>
        <w:spacing w:after="0"/>
        <w:jc w:val="both"/>
        <w:outlineLvl w:val="0"/>
        <w:rPr>
          <w:rFonts w:eastAsia="Times New Roman"/>
          <w:b/>
          <w:color w:val="000000"/>
          <w:sz w:val="22"/>
          <w:szCs w:val="22"/>
          <w:lang w:val="ru-RU" w:eastAsia="ru-RU"/>
        </w:rPr>
      </w:pPr>
      <w:r w:rsidRPr="00B40E09">
        <w:rPr>
          <w:rFonts w:eastAsia="Times New Roman"/>
          <w:color w:val="000000"/>
          <w:sz w:val="22"/>
          <w:szCs w:val="22"/>
          <w:lang w:val="ru-RU" w:eastAsia="ru-RU"/>
        </w:rPr>
        <w:t xml:space="preserve">   Протягом навчального року всі працівники закладу суворо та постійно дотримувались всіх вимог відповідно до діючих державних нормативних документів та Регламенту роботи </w:t>
      </w:r>
      <w:r w:rsidRPr="00B40E09">
        <w:rPr>
          <w:rFonts w:eastAsia="Times New Roman"/>
          <w:color w:val="000000"/>
          <w:sz w:val="22"/>
          <w:szCs w:val="22"/>
          <w:lang w:eastAsia="ru-RU"/>
        </w:rPr>
        <w:t>ЗДО №4</w:t>
      </w:r>
      <w:r w:rsidRPr="00B40E09">
        <w:rPr>
          <w:rFonts w:eastAsia="Times New Roman"/>
          <w:color w:val="000000"/>
          <w:sz w:val="22"/>
          <w:szCs w:val="22"/>
          <w:lang w:val="ru-RU" w:eastAsia="ru-RU"/>
        </w:rPr>
        <w:t xml:space="preserve"> в умовах воєного стану</w:t>
      </w:r>
      <w:r w:rsidRPr="00B40E09">
        <w:rPr>
          <w:rFonts w:eastAsia="Times New Roman"/>
          <w:sz w:val="22"/>
          <w:szCs w:val="22"/>
          <w:lang w:val="ru-RU" w:eastAsia="ru-RU"/>
        </w:rPr>
        <w:t>.</w:t>
      </w:r>
      <w:r w:rsidRPr="00B40E09">
        <w:rPr>
          <w:rFonts w:eastAsia="Times New Roman"/>
          <w:sz w:val="22"/>
          <w:szCs w:val="22"/>
          <w:lang w:eastAsia="ru-RU"/>
        </w:rPr>
        <w:t xml:space="preserve"> </w:t>
      </w:r>
    </w:p>
    <w:p w:rsidR="003F7CF5" w:rsidRPr="00B40E09" w:rsidRDefault="003F7CF5" w:rsidP="003F7CF5">
      <w:pPr>
        <w:spacing w:after="0"/>
        <w:jc w:val="center"/>
        <w:rPr>
          <w:rFonts w:eastAsia="Times New Roman"/>
          <w:b/>
          <w:i/>
          <w:sz w:val="22"/>
          <w:szCs w:val="22"/>
          <w:u w:val="single"/>
          <w:lang w:val="ru-RU"/>
        </w:rPr>
      </w:pPr>
    </w:p>
    <w:p w:rsidR="003F7CF5" w:rsidRPr="00B40E09" w:rsidRDefault="003F7CF5" w:rsidP="003F7CF5">
      <w:pPr>
        <w:spacing w:after="0"/>
        <w:jc w:val="center"/>
        <w:rPr>
          <w:rFonts w:eastAsia="Times New Roman"/>
          <w:b/>
          <w:i/>
          <w:sz w:val="22"/>
          <w:szCs w:val="22"/>
          <w:u w:val="single"/>
          <w:lang w:val="ru-RU"/>
        </w:rPr>
      </w:pPr>
      <w:r w:rsidRPr="00B40E09">
        <w:rPr>
          <w:rFonts w:eastAsia="Times New Roman"/>
          <w:b/>
          <w:i/>
          <w:sz w:val="22"/>
          <w:szCs w:val="22"/>
          <w:u w:val="single"/>
          <w:lang w:val="ru-RU"/>
        </w:rPr>
        <w:t>Робота з батьками та соціальний захист</w:t>
      </w:r>
    </w:p>
    <w:p w:rsidR="003F7CF5" w:rsidRPr="00B40E09" w:rsidRDefault="003F7CF5" w:rsidP="003F7CF5">
      <w:pPr>
        <w:spacing w:after="0"/>
        <w:jc w:val="both"/>
        <w:rPr>
          <w:rFonts w:eastAsia="Calibri"/>
          <w:sz w:val="22"/>
          <w:szCs w:val="22"/>
        </w:rPr>
      </w:pPr>
      <w:r w:rsidRPr="00B40E09">
        <w:rPr>
          <w:rFonts w:eastAsia="Calibri"/>
          <w:sz w:val="22"/>
          <w:szCs w:val="22"/>
        </w:rPr>
        <w:t xml:space="preserve">      Важливою складовою успішної роботи  закладу щодо реалізації пріоритетних завдань є співпраця колективу з батьківською громадою. </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Педагогічним колективом створено всі умови для максимального задоволення запитів батьків вихованців щодо їх виховання та навчання. Спілкування з родинами відбувається за принципом «діалог - взаємодія - взаємоповага» та:</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w:t>
      </w:r>
      <w:r w:rsidRPr="00B40E09">
        <w:rPr>
          <w:rFonts w:eastAsia="Times New Roman"/>
          <w:color w:val="000000"/>
          <w:sz w:val="22"/>
          <w:szCs w:val="22"/>
          <w:lang w:eastAsia="ru-RU"/>
        </w:rPr>
        <w:tab/>
        <w:t>організовується на засадах добровільності й спільних інтересів;</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w:t>
      </w:r>
      <w:r w:rsidRPr="00B40E09">
        <w:rPr>
          <w:rFonts w:eastAsia="Times New Roman"/>
          <w:color w:val="000000"/>
          <w:sz w:val="22"/>
          <w:szCs w:val="22"/>
          <w:lang w:eastAsia="ru-RU"/>
        </w:rPr>
        <w:tab/>
        <w:t>ґрунтується на повазі й рівноправності всіх учасників, врахуванні ціннісних орієнтирів кожної із сторін;</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w:t>
      </w:r>
      <w:r w:rsidRPr="00B40E09">
        <w:rPr>
          <w:rFonts w:eastAsia="Times New Roman"/>
          <w:color w:val="000000"/>
          <w:sz w:val="22"/>
          <w:szCs w:val="22"/>
          <w:lang w:eastAsia="ru-RU"/>
        </w:rPr>
        <w:tab/>
        <w:t>передбачає активне включення всіх учасників у реалізацію спільних завдань та готовність брати на себе відповідальність за їх результати.</w:t>
      </w:r>
    </w:p>
    <w:p w:rsidR="003F7CF5" w:rsidRPr="00B40E09" w:rsidRDefault="003F7CF5" w:rsidP="003F7CF5">
      <w:pPr>
        <w:shd w:val="clear" w:color="auto" w:fill="FFFFFF"/>
        <w:spacing w:after="0"/>
        <w:jc w:val="both"/>
        <w:rPr>
          <w:rFonts w:eastAsia="Times New Roman"/>
          <w:color w:val="000000"/>
          <w:sz w:val="22"/>
          <w:szCs w:val="22"/>
          <w:lang w:eastAsia="uk-UA"/>
        </w:rPr>
      </w:pPr>
      <w:r w:rsidRPr="00B40E09">
        <w:rPr>
          <w:rFonts w:eastAsia="Times New Roman"/>
          <w:color w:val="000000"/>
          <w:sz w:val="22"/>
          <w:szCs w:val="22"/>
          <w:lang w:eastAsia="ru-RU"/>
        </w:rPr>
        <w:t>Важливим аспектом є впровадження дистанційних форм спілкування з батьками на онлайн-платформах ZOOM, через сайт ЗДО, використання  мобільних додатків Viber, Telegram.</w:t>
      </w:r>
      <w:r w:rsidRPr="00B40E09">
        <w:rPr>
          <w:rFonts w:eastAsia="Times New Roman"/>
          <w:sz w:val="22"/>
          <w:szCs w:val="22"/>
          <w:lang w:eastAsia="ru-RU"/>
        </w:rPr>
        <w:t xml:space="preserve"> Неодноразово були проведені консультації з використанням системи відео зв’язку ZOOM, де слухачі мали змогу поспілкуватися між собою та отримати відповіді на свої запитання (листопад, травень  2022). Вихователі постійно спрямовували самоосвіту батьків з різних питань, стимулювали їх прагнення і вміння поповнювати свої педагогічні знання. У процесі спілкування з батьками вихователі намагалися створити атмосферу довіри, враховували особливості кожної родини. </w:t>
      </w:r>
    </w:p>
    <w:p w:rsidR="003F7CF5" w:rsidRPr="00B40E09" w:rsidRDefault="003F7CF5" w:rsidP="003F7CF5">
      <w:pPr>
        <w:spacing w:after="0"/>
        <w:jc w:val="both"/>
        <w:rPr>
          <w:rFonts w:eastAsia="Calibri"/>
          <w:sz w:val="22"/>
          <w:szCs w:val="22"/>
          <w:lang w:eastAsia="ru-RU"/>
        </w:rPr>
      </w:pPr>
      <w:r w:rsidRPr="00B40E09">
        <w:rPr>
          <w:rFonts w:eastAsia="Calibri"/>
          <w:sz w:val="22"/>
          <w:szCs w:val="22"/>
          <w:lang w:eastAsia="ru-RU"/>
        </w:rPr>
        <w:t xml:space="preserve">  У батьківських куточках, а згодом і на сторінках та групах у соціальних мережах, вихователі систематично розміщували інформацію різноманітної тематики про розвиток, виховання та навчання малюків дошкільного віку; ознайомлення з ефективними  методами та прийомами </w:t>
      </w:r>
      <w:r w:rsidRPr="00B40E09">
        <w:rPr>
          <w:rFonts w:eastAsia="Calibri"/>
          <w:sz w:val="22"/>
          <w:szCs w:val="22"/>
          <w:lang w:eastAsia="ru-RU"/>
        </w:rPr>
        <w:lastRenderedPageBreak/>
        <w:t>формування у дошкільників різних форм активності. Педагоги постійно залучали батьків вихованців брати активну участь у житті групи, дитячого садка. Особливу увагу приділяли індивідуальним формам роботи з батьками. Результатом такої діяльності стало зростання авторитету педагогів серед батьків, встановлення міцних, емоційно-позитивних, доброзичливих стосунків з родинами.</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Вихователі всіх вікових груп закладу взаємодіють з батьками за наступними напрямами:</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  вивчення умов сімейного виховання, визначення типу сім'ї - психолого-педагогічний патронаж;</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 налагодження емоційного контакту та ділових стосунків із батьками вихованців;</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 психолого-педагогічна просвіта батьків, надання їм професійної консультативної допомоги.</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 xml:space="preserve">       Ефективними у налагодженні контакту з батьками є організація різноманітних проєктів, участь у волонтерській діяльності. В рамках співпраці з волонтерським центром</w:t>
      </w:r>
      <w:r w:rsidRPr="00B40E09">
        <w:rPr>
          <w:rFonts w:ascii="Arial" w:hAnsi="Arial" w:cs="Arial"/>
          <w:color w:val="4D5156"/>
          <w:sz w:val="22"/>
          <w:szCs w:val="22"/>
          <w:shd w:val="clear" w:color="auto" w:fill="FFFFFF"/>
        </w:rPr>
        <w:t xml:space="preserve"> </w:t>
      </w:r>
      <w:r w:rsidRPr="00B40E09">
        <w:rPr>
          <w:sz w:val="22"/>
          <w:szCs w:val="22"/>
          <w:shd w:val="clear" w:color="auto" w:fill="FFFFFF"/>
        </w:rPr>
        <w:t>«</w:t>
      </w:r>
      <w:r w:rsidRPr="00B40E09">
        <w:rPr>
          <w:rStyle w:val="aa"/>
          <w:bCs/>
          <w:sz w:val="22"/>
          <w:szCs w:val="22"/>
          <w:shd w:val="clear" w:color="auto" w:fill="FFFFFF"/>
        </w:rPr>
        <w:t>Шостка</w:t>
      </w:r>
      <w:r w:rsidRPr="00B40E09">
        <w:rPr>
          <w:sz w:val="22"/>
          <w:szCs w:val="22"/>
          <w:shd w:val="clear" w:color="auto" w:fill="FFFFFF"/>
        </w:rPr>
        <w:t>-</w:t>
      </w:r>
      <w:r w:rsidRPr="00B40E09">
        <w:rPr>
          <w:rStyle w:val="aa"/>
          <w:bCs/>
          <w:sz w:val="22"/>
          <w:szCs w:val="22"/>
          <w:shd w:val="clear" w:color="auto" w:fill="FFFFFF"/>
        </w:rPr>
        <w:t>добро</w:t>
      </w:r>
      <w:r w:rsidRPr="00B40E09">
        <w:rPr>
          <w:sz w:val="22"/>
          <w:szCs w:val="22"/>
          <w:shd w:val="clear" w:color="auto" w:fill="FFFFFF"/>
        </w:rPr>
        <w:t>»</w:t>
      </w:r>
      <w:r w:rsidRPr="00B40E09">
        <w:rPr>
          <w:rFonts w:eastAsia="Times New Roman"/>
          <w:sz w:val="22"/>
          <w:szCs w:val="22"/>
          <w:lang w:eastAsia="ru-RU"/>
        </w:rPr>
        <w:t xml:space="preserve"> </w:t>
      </w:r>
      <w:r w:rsidRPr="00B40E09">
        <w:rPr>
          <w:rFonts w:eastAsia="Times New Roman"/>
          <w:color w:val="000000"/>
          <w:sz w:val="22"/>
          <w:szCs w:val="22"/>
          <w:lang w:eastAsia="ru-RU"/>
        </w:rPr>
        <w:t>педагогами спільно з родинами неодноразово нашим захисникам зібрано домашні заготовки, смаколики, предмети гігієни, дитячі малюнки та багато інших необхідних речей.</w:t>
      </w:r>
    </w:p>
    <w:p w:rsidR="003F7CF5" w:rsidRPr="00B40E09" w:rsidRDefault="003F7CF5" w:rsidP="003F7CF5">
      <w:pPr>
        <w:pStyle w:val="1"/>
        <w:jc w:val="both"/>
        <w:rPr>
          <w:rFonts w:ascii="Times New Roman" w:hAnsi="Times New Roman"/>
          <w:lang w:val="uk-UA"/>
        </w:rPr>
      </w:pPr>
      <w:r w:rsidRPr="00B40E09">
        <w:rPr>
          <w:rFonts w:ascii="Times New Roman" w:hAnsi="Times New Roman"/>
          <w:color w:val="000000"/>
          <w:lang w:val="uk-UA" w:eastAsia="ru-RU"/>
        </w:rPr>
        <w:t xml:space="preserve">       Сприяє підвищенню іміджу дошкільного закладу сайт ЗДО, на якому розміщена різнобічна інформація про дошкільний заклад, описано освітні послуги, які отримують діти та представлено спеціалістами закладу різноманітні консультації та поради для батьків.</w:t>
      </w:r>
      <w:r w:rsidRPr="00B40E09">
        <w:rPr>
          <w:rFonts w:ascii="Times New Roman" w:hAnsi="Times New Roman"/>
          <w:lang w:val="uk-UA"/>
        </w:rPr>
        <w:t xml:space="preserve"> Протягом 2022/2023 навчального року на достатньому рівні  обновлялась інформація сайту дошкільного навчального закладу, де батьки мали змогу ознайомитись з роботою дошкільного закладу, з питання навчання і виховання дітей та отримати корисну інформацію від спеціалістів закладу з  питання яке їх цікавить. </w:t>
      </w:r>
      <w:r w:rsidRPr="00B40E09">
        <w:rPr>
          <w:rFonts w:ascii="Times New Roman" w:hAnsi="Times New Roman"/>
          <w:color w:val="000000"/>
          <w:lang w:val="uk-UA" w:eastAsia="ru-RU"/>
        </w:rPr>
        <w:t>Вихователі всіх вікових груп висвітлюють перебіг подій у групі  через сайт.</w:t>
      </w:r>
    </w:p>
    <w:p w:rsidR="003F7CF5" w:rsidRPr="00B40E09" w:rsidRDefault="003F7CF5" w:rsidP="003F7CF5">
      <w:pPr>
        <w:spacing w:after="0"/>
        <w:jc w:val="both"/>
        <w:rPr>
          <w:rFonts w:eastAsia="Times New Roman"/>
          <w:color w:val="000000"/>
          <w:sz w:val="22"/>
          <w:szCs w:val="22"/>
          <w:lang w:eastAsia="ru-RU"/>
        </w:rPr>
      </w:pPr>
      <w:r w:rsidRPr="00B40E09">
        <w:rPr>
          <w:rFonts w:eastAsia="Times New Roman"/>
          <w:color w:val="000000"/>
          <w:sz w:val="22"/>
          <w:szCs w:val="22"/>
          <w:lang w:eastAsia="ru-RU"/>
        </w:rPr>
        <w:t xml:space="preserve">    Однією з форм роботи є також використання листів подяки батькам, які розміщуються на сайті та активно допомагають у створенні розвивального середовища групи. Це допомагає налагодити контакт та сприяє покращенню спільної роботи педагогічного та батьківського колективів. </w:t>
      </w:r>
    </w:p>
    <w:p w:rsidR="003F7CF5" w:rsidRPr="00B40E09" w:rsidRDefault="003F7CF5" w:rsidP="003F7CF5">
      <w:pPr>
        <w:spacing w:after="0"/>
        <w:jc w:val="both"/>
        <w:rPr>
          <w:rFonts w:eastAsia="Calibri"/>
          <w:sz w:val="22"/>
          <w:szCs w:val="22"/>
        </w:rPr>
      </w:pPr>
      <w:r w:rsidRPr="00B40E09">
        <w:rPr>
          <w:rFonts w:eastAsia="Calibri"/>
          <w:sz w:val="22"/>
          <w:szCs w:val="22"/>
        </w:rPr>
        <w:t xml:space="preserve">                   </w:t>
      </w:r>
    </w:p>
    <w:p w:rsidR="003F7CF5" w:rsidRPr="00B40E09" w:rsidRDefault="003F7CF5" w:rsidP="003F7CF5">
      <w:pPr>
        <w:spacing w:after="0"/>
        <w:jc w:val="both"/>
        <w:rPr>
          <w:rFonts w:eastAsia="Times New Roman"/>
          <w:b/>
          <w:i/>
          <w:color w:val="000000"/>
          <w:sz w:val="22"/>
          <w:szCs w:val="22"/>
          <w:u w:val="single"/>
          <w:lang w:eastAsia="ru-RU"/>
        </w:rPr>
      </w:pPr>
      <w:r w:rsidRPr="00B40E09">
        <w:rPr>
          <w:rFonts w:eastAsia="Calibri"/>
          <w:sz w:val="22"/>
          <w:szCs w:val="22"/>
        </w:rPr>
        <w:t xml:space="preserve">                  </w:t>
      </w:r>
      <w:r w:rsidRPr="00B40E09">
        <w:rPr>
          <w:rFonts w:eastAsia="Calibri"/>
          <w:b/>
          <w:i/>
          <w:sz w:val="22"/>
          <w:szCs w:val="22"/>
          <w:u w:val="single"/>
        </w:rPr>
        <w:t>Забезпечення наступності дошкільної та початкової освіти</w:t>
      </w:r>
    </w:p>
    <w:p w:rsidR="003F7CF5" w:rsidRPr="00B40E09" w:rsidRDefault="003F7CF5" w:rsidP="003F7CF5">
      <w:pPr>
        <w:spacing w:after="0"/>
        <w:jc w:val="both"/>
        <w:rPr>
          <w:rFonts w:eastAsia="Calibri"/>
          <w:sz w:val="22"/>
          <w:szCs w:val="22"/>
        </w:rPr>
      </w:pPr>
      <w:r w:rsidRPr="00B40E09">
        <w:rPr>
          <w:rFonts w:eastAsia="Calibri"/>
          <w:sz w:val="22"/>
          <w:szCs w:val="22"/>
        </w:rPr>
        <w:t xml:space="preserve">      Методична робота щодо забезпечення наступності дошкільної та початкової освіти здійснюється згідно угоди про співпрацю з школою №14 за інформаційно-просвітницьким і практичним напрямами та передбачає спільну діяльність за трьома напрямами:</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співпраця педагогічних колективів;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робота з батьками вихованців;</w:t>
      </w:r>
    </w:p>
    <w:p w:rsidR="003F7CF5" w:rsidRPr="00B40E09" w:rsidRDefault="003F7CF5" w:rsidP="003F7CF5">
      <w:pPr>
        <w:spacing w:after="0"/>
        <w:jc w:val="both"/>
        <w:rPr>
          <w:rFonts w:eastAsia="Calibri"/>
          <w:sz w:val="22"/>
          <w:szCs w:val="22"/>
        </w:rPr>
      </w:pPr>
      <w:r w:rsidRPr="00B40E09">
        <w:rPr>
          <w:rFonts w:eastAsia="Calibri"/>
          <w:sz w:val="22"/>
          <w:szCs w:val="22"/>
        </w:rPr>
        <w:t>•</w:t>
      </w:r>
      <w:r w:rsidRPr="00B40E09">
        <w:rPr>
          <w:rFonts w:eastAsia="Calibri"/>
          <w:sz w:val="22"/>
          <w:szCs w:val="22"/>
        </w:rPr>
        <w:tab/>
        <w:t>взаємодія дошкільників і молодших школярів.</w:t>
      </w:r>
    </w:p>
    <w:p w:rsidR="003F7CF5" w:rsidRPr="00B40E09" w:rsidRDefault="003F7CF5" w:rsidP="003F7CF5">
      <w:pPr>
        <w:spacing w:after="0"/>
        <w:jc w:val="both"/>
        <w:rPr>
          <w:rFonts w:eastAsia="Calibri"/>
          <w:sz w:val="22"/>
          <w:szCs w:val="22"/>
        </w:rPr>
      </w:pPr>
      <w:r w:rsidRPr="00B40E09">
        <w:rPr>
          <w:rFonts w:eastAsia="Calibri"/>
          <w:sz w:val="22"/>
          <w:szCs w:val="22"/>
        </w:rPr>
        <w:t>Спільну діяльність будували на основі традиційних форм взаємодії. Але щороку їх удосконалюємо, урізноманітнюємо та надаємо їм нового змісту.</w:t>
      </w:r>
    </w:p>
    <w:p w:rsidR="003F7CF5" w:rsidRPr="00B40E09" w:rsidRDefault="003F7CF5" w:rsidP="003F7CF5">
      <w:pPr>
        <w:tabs>
          <w:tab w:val="left" w:pos="540"/>
          <w:tab w:val="left" w:pos="709"/>
          <w:tab w:val="left" w:pos="851"/>
          <w:tab w:val="left" w:pos="1418"/>
          <w:tab w:val="left" w:pos="9780"/>
        </w:tabs>
        <w:spacing w:after="0"/>
        <w:jc w:val="both"/>
        <w:rPr>
          <w:rFonts w:eastAsia="Times New Roman"/>
          <w:sz w:val="22"/>
          <w:szCs w:val="22"/>
        </w:rPr>
      </w:pPr>
      <w:r w:rsidRPr="00B40E09">
        <w:rPr>
          <w:rFonts w:eastAsia="Calibri"/>
          <w:sz w:val="22"/>
          <w:szCs w:val="22"/>
        </w:rPr>
        <w:tab/>
      </w:r>
      <w:r w:rsidRPr="00B40E09">
        <w:rPr>
          <w:rFonts w:eastAsia="Calibri"/>
          <w:sz w:val="22"/>
          <w:szCs w:val="22"/>
          <w:lang w:eastAsia="ru-RU"/>
        </w:rPr>
        <w:t>Протягом року проводилася робота з соціально незахищеними сім’ями: щомісяця уточнювалися списки сімей пільгових категорій, проводилося обстеження сімей, надавалися пільги в ЗДО щодо безкоштовного харчування  або часткової оплати за харчування в закладі. Створено банк даних дітей пільгових категорій. За  потреби поновлювався соціальний паспорт.</w:t>
      </w:r>
    </w:p>
    <w:p w:rsidR="003F7CF5" w:rsidRPr="00B40E09" w:rsidRDefault="003F7CF5" w:rsidP="003F7CF5">
      <w:pPr>
        <w:numPr>
          <w:ilvl w:val="0"/>
          <w:numId w:val="1"/>
        </w:numPr>
        <w:spacing w:after="0" w:line="259" w:lineRule="auto"/>
        <w:jc w:val="both"/>
        <w:rPr>
          <w:rFonts w:eastAsia="Calibri"/>
          <w:sz w:val="22"/>
          <w:szCs w:val="22"/>
          <w:lang w:eastAsia="ru-RU"/>
        </w:rPr>
      </w:pPr>
      <w:r w:rsidRPr="00B40E09">
        <w:rPr>
          <w:rFonts w:eastAsia="Calibri"/>
          <w:sz w:val="22"/>
          <w:szCs w:val="22"/>
          <w:lang w:eastAsia="ru-RU"/>
        </w:rPr>
        <w:t>багатодітні –  дітей ( );</w:t>
      </w:r>
    </w:p>
    <w:p w:rsidR="003F7CF5" w:rsidRPr="00B40E09" w:rsidRDefault="003F7CF5" w:rsidP="003F7CF5">
      <w:pPr>
        <w:numPr>
          <w:ilvl w:val="0"/>
          <w:numId w:val="1"/>
        </w:numPr>
        <w:spacing w:after="0" w:line="259" w:lineRule="auto"/>
        <w:jc w:val="both"/>
        <w:rPr>
          <w:rFonts w:eastAsia="Calibri"/>
          <w:sz w:val="22"/>
          <w:szCs w:val="22"/>
          <w:lang w:eastAsia="ru-RU"/>
        </w:rPr>
      </w:pPr>
      <w:r w:rsidRPr="00B40E09">
        <w:rPr>
          <w:rFonts w:eastAsia="Calibri"/>
          <w:sz w:val="22"/>
          <w:szCs w:val="22"/>
          <w:lang w:eastAsia="ru-RU"/>
        </w:rPr>
        <w:t>малозабезпечені –дітей ( );</w:t>
      </w:r>
    </w:p>
    <w:p w:rsidR="003F7CF5" w:rsidRPr="00B40E09" w:rsidRDefault="003F7CF5" w:rsidP="003F7CF5">
      <w:pPr>
        <w:numPr>
          <w:ilvl w:val="0"/>
          <w:numId w:val="1"/>
        </w:numPr>
        <w:spacing w:after="0" w:line="259" w:lineRule="auto"/>
        <w:jc w:val="both"/>
        <w:rPr>
          <w:rFonts w:eastAsia="Calibri"/>
          <w:sz w:val="22"/>
          <w:szCs w:val="22"/>
          <w:lang w:eastAsia="ru-RU"/>
        </w:rPr>
      </w:pPr>
      <w:r w:rsidRPr="00B40E09">
        <w:rPr>
          <w:rFonts w:eastAsia="Calibri"/>
          <w:sz w:val="22"/>
          <w:szCs w:val="22"/>
          <w:lang w:eastAsia="ru-RU"/>
        </w:rPr>
        <w:t>чорнобильці –  дітей (  );</w:t>
      </w:r>
    </w:p>
    <w:p w:rsidR="003F7CF5" w:rsidRPr="00B40E09" w:rsidRDefault="003F7CF5" w:rsidP="003F7CF5">
      <w:pPr>
        <w:numPr>
          <w:ilvl w:val="0"/>
          <w:numId w:val="1"/>
        </w:numPr>
        <w:spacing w:after="0" w:line="259" w:lineRule="auto"/>
        <w:jc w:val="both"/>
        <w:rPr>
          <w:rFonts w:eastAsia="Calibri"/>
          <w:sz w:val="22"/>
          <w:szCs w:val="22"/>
          <w:lang w:eastAsia="ru-RU"/>
        </w:rPr>
      </w:pPr>
      <w:r w:rsidRPr="00B40E09">
        <w:rPr>
          <w:rFonts w:eastAsia="Calibri"/>
          <w:sz w:val="22"/>
          <w:szCs w:val="22"/>
          <w:lang w:eastAsia="ru-RU"/>
        </w:rPr>
        <w:t>внутрішньо переміщені –     (  %);</w:t>
      </w:r>
    </w:p>
    <w:p w:rsidR="003F7CF5" w:rsidRPr="00B40E09" w:rsidRDefault="003F7CF5" w:rsidP="003F7CF5">
      <w:pPr>
        <w:numPr>
          <w:ilvl w:val="0"/>
          <w:numId w:val="1"/>
        </w:numPr>
        <w:spacing w:after="0" w:line="259" w:lineRule="auto"/>
        <w:jc w:val="both"/>
        <w:rPr>
          <w:rFonts w:eastAsia="Calibri"/>
          <w:sz w:val="22"/>
          <w:szCs w:val="22"/>
          <w:lang w:eastAsia="ru-RU"/>
        </w:rPr>
      </w:pPr>
      <w:r w:rsidRPr="00B40E09">
        <w:rPr>
          <w:rFonts w:eastAsia="Calibri"/>
          <w:sz w:val="22"/>
          <w:szCs w:val="22"/>
          <w:lang w:eastAsia="ru-RU"/>
        </w:rPr>
        <w:t>дитина інваліда АТО –    (   %);</w:t>
      </w:r>
    </w:p>
    <w:p w:rsidR="003F7CF5" w:rsidRPr="00B40E09" w:rsidRDefault="003F7CF5" w:rsidP="003F7CF5">
      <w:pPr>
        <w:numPr>
          <w:ilvl w:val="0"/>
          <w:numId w:val="1"/>
        </w:numPr>
        <w:spacing w:after="0" w:line="259" w:lineRule="auto"/>
        <w:jc w:val="both"/>
        <w:rPr>
          <w:rFonts w:eastAsia="Calibri"/>
          <w:sz w:val="22"/>
          <w:szCs w:val="22"/>
          <w:lang w:eastAsia="ru-RU"/>
        </w:rPr>
      </w:pPr>
      <w:r w:rsidRPr="00B40E09">
        <w:rPr>
          <w:rFonts w:eastAsia="Calibri"/>
          <w:sz w:val="22"/>
          <w:szCs w:val="22"/>
          <w:lang w:eastAsia="ru-RU"/>
        </w:rPr>
        <w:t>ЗСУ –  дітей (  %).</w:t>
      </w:r>
    </w:p>
    <w:p w:rsidR="003F7CF5" w:rsidRPr="00B40E09" w:rsidRDefault="003F7CF5" w:rsidP="003F7CF5">
      <w:pPr>
        <w:spacing w:before="120" w:after="0" w:line="360" w:lineRule="auto"/>
        <w:contextualSpacing/>
        <w:jc w:val="both"/>
        <w:rPr>
          <w:rFonts w:eastAsia="Times New Roman"/>
          <w:color w:val="000000" w:themeColor="text1"/>
          <w:sz w:val="22"/>
          <w:szCs w:val="22"/>
          <w:highlight w:val="yellow"/>
          <w:lang w:eastAsia="ru-RU"/>
        </w:rPr>
      </w:pPr>
      <w:r w:rsidRPr="00B40E09">
        <w:rPr>
          <w:rFonts w:eastAsia="Times New Roman"/>
          <w:b/>
          <w:sz w:val="22"/>
          <w:szCs w:val="22"/>
          <w:lang w:eastAsia="ru-RU"/>
        </w:rPr>
        <w:t xml:space="preserve">         </w:t>
      </w:r>
    </w:p>
    <w:p w:rsidR="003F7CF5" w:rsidRPr="00B40E09" w:rsidRDefault="003F7CF5" w:rsidP="003F7CF5">
      <w:pPr>
        <w:spacing w:before="120" w:after="0" w:line="360" w:lineRule="auto"/>
        <w:ind w:firstLine="709"/>
        <w:contextualSpacing/>
        <w:jc w:val="both"/>
        <w:rPr>
          <w:rFonts w:eastAsia="Times New Roman"/>
          <w:b/>
          <w:sz w:val="22"/>
          <w:szCs w:val="22"/>
          <w:lang w:eastAsia="ru-RU"/>
        </w:rPr>
      </w:pPr>
      <w:r w:rsidRPr="00B40E09">
        <w:rPr>
          <w:rFonts w:eastAsia="Times New Roman"/>
          <w:b/>
          <w:sz w:val="22"/>
          <w:szCs w:val="22"/>
          <w:lang w:eastAsia="ru-RU"/>
        </w:rPr>
        <w:t xml:space="preserve">                                 Загальні висновки.</w:t>
      </w:r>
    </w:p>
    <w:p w:rsidR="003F7CF5" w:rsidRPr="00B40E09" w:rsidRDefault="003F7CF5" w:rsidP="003F7CF5">
      <w:pPr>
        <w:spacing w:before="120" w:after="0" w:line="360" w:lineRule="auto"/>
        <w:ind w:firstLine="709"/>
        <w:contextualSpacing/>
        <w:jc w:val="both"/>
        <w:rPr>
          <w:rFonts w:eastAsia="Times New Roman"/>
          <w:sz w:val="22"/>
          <w:szCs w:val="22"/>
          <w:lang w:eastAsia="ru-RU"/>
        </w:rPr>
      </w:pPr>
      <w:r w:rsidRPr="00B40E09">
        <w:rPr>
          <w:rFonts w:eastAsia="Times New Roman"/>
          <w:sz w:val="22"/>
          <w:szCs w:val="22"/>
          <w:lang w:eastAsia="ru-RU"/>
        </w:rPr>
        <w:t xml:space="preserve">Протягом року робота колективу закладу дошкільної освіти велася на достатньому рівні: процес освітньої роботи проходив згідно вимог нової редакції Базового компоненту дошкільної освіти, </w:t>
      </w:r>
      <w:r w:rsidRPr="00B40E09">
        <w:rPr>
          <w:rStyle w:val="aa"/>
          <w:b/>
          <w:bCs/>
          <w:sz w:val="22"/>
          <w:szCs w:val="22"/>
          <w:shd w:val="clear" w:color="auto" w:fill="FFFFFF"/>
        </w:rPr>
        <w:t>Програми</w:t>
      </w:r>
      <w:r w:rsidRPr="00B40E09">
        <w:rPr>
          <w:sz w:val="22"/>
          <w:szCs w:val="22"/>
          <w:shd w:val="clear" w:color="auto" w:fill="FFFFFF"/>
        </w:rPr>
        <w:t> розвитку дитини від народження до шести років «</w:t>
      </w:r>
      <w:r w:rsidRPr="00B40E09">
        <w:rPr>
          <w:rStyle w:val="aa"/>
          <w:b/>
          <w:bCs/>
          <w:sz w:val="22"/>
          <w:szCs w:val="22"/>
          <w:shd w:val="clear" w:color="auto" w:fill="FFFFFF"/>
        </w:rPr>
        <w:t>Я у Світі</w:t>
      </w:r>
      <w:r w:rsidRPr="00B40E09">
        <w:rPr>
          <w:sz w:val="22"/>
          <w:szCs w:val="22"/>
          <w:shd w:val="clear" w:color="auto" w:fill="FFFFFF"/>
        </w:rPr>
        <w:t>»</w:t>
      </w:r>
      <w:r w:rsidRPr="00B40E09">
        <w:rPr>
          <w:rFonts w:eastAsia="Times New Roman"/>
          <w:sz w:val="22"/>
          <w:szCs w:val="22"/>
          <w:lang w:eastAsia="ru-RU"/>
        </w:rPr>
        <w:t xml:space="preserve">. Проводилася робота щодо вдосконалення методичної роботи з педагогічними кадрами: створення умов для активізації </w:t>
      </w:r>
      <w:r w:rsidRPr="00B40E09">
        <w:rPr>
          <w:rFonts w:eastAsia="Times New Roman"/>
          <w:sz w:val="22"/>
          <w:szCs w:val="22"/>
          <w:lang w:eastAsia="ru-RU"/>
        </w:rPr>
        <w:lastRenderedPageBreak/>
        <w:t>творчого потенціалу та професійної активності педагогів, впровадження в практику роботи дошкільного закладу інноваційних технологій щодо удосконалення професійних якостей та підвищення кваліфікації вихователів.</w:t>
      </w:r>
    </w:p>
    <w:p w:rsidR="003F7CF5" w:rsidRPr="00B40E09" w:rsidRDefault="003F7CF5" w:rsidP="003F7CF5">
      <w:pPr>
        <w:spacing w:before="120" w:after="0" w:line="360" w:lineRule="auto"/>
        <w:ind w:firstLine="709"/>
        <w:contextualSpacing/>
        <w:jc w:val="both"/>
        <w:rPr>
          <w:rFonts w:eastAsia="Times New Roman"/>
          <w:sz w:val="22"/>
          <w:szCs w:val="22"/>
          <w:lang w:eastAsia="ru-RU"/>
        </w:rPr>
      </w:pPr>
      <w:r w:rsidRPr="00B40E09">
        <w:rPr>
          <w:rFonts w:eastAsia="Times New Roman"/>
          <w:sz w:val="22"/>
          <w:szCs w:val="22"/>
          <w:lang w:eastAsia="ru-RU"/>
        </w:rPr>
        <w:t xml:space="preserve"> Треба відзначити, що в зв’язку з введенням військового стану, запланована робота закладу не була виконана в повному обсязі.</w:t>
      </w:r>
    </w:p>
    <w:p w:rsidR="003F7CF5" w:rsidRPr="00B40E09" w:rsidRDefault="003F7CF5" w:rsidP="003F7CF5">
      <w:pPr>
        <w:spacing w:before="120" w:after="0" w:line="360" w:lineRule="auto"/>
        <w:ind w:firstLine="709"/>
        <w:contextualSpacing/>
        <w:jc w:val="both"/>
        <w:rPr>
          <w:rFonts w:eastAsia="Times New Roman"/>
          <w:sz w:val="22"/>
          <w:szCs w:val="22"/>
          <w:lang w:eastAsia="ru-RU"/>
        </w:rPr>
      </w:pPr>
      <w:r w:rsidRPr="00B40E09">
        <w:rPr>
          <w:rFonts w:eastAsia="Times New Roman"/>
          <w:sz w:val="22"/>
          <w:szCs w:val="22"/>
          <w:lang w:eastAsia="ru-RU"/>
        </w:rPr>
        <w:t>Пріоритетними напрямками у сфері матеріально-технічного забезпечення освітньої діяльності залишається обладнання і оснащення педагогічного процесу, методичної та фізкультурно-оздоровчої бази.</w:t>
      </w:r>
    </w:p>
    <w:p w:rsidR="003F7CF5" w:rsidRPr="00B40E09" w:rsidRDefault="003F7CF5" w:rsidP="003F7CF5">
      <w:pPr>
        <w:spacing w:before="120" w:after="0" w:line="360" w:lineRule="auto"/>
        <w:ind w:firstLine="709"/>
        <w:contextualSpacing/>
        <w:jc w:val="both"/>
        <w:rPr>
          <w:rFonts w:eastAsia="Times New Roman"/>
          <w:sz w:val="22"/>
          <w:szCs w:val="22"/>
          <w:lang w:eastAsia="ru-RU"/>
        </w:rPr>
      </w:pPr>
      <w:r w:rsidRPr="00B40E09">
        <w:rPr>
          <w:rFonts w:eastAsia="Times New Roman"/>
          <w:sz w:val="22"/>
          <w:szCs w:val="22"/>
          <w:lang w:eastAsia="ru-RU"/>
        </w:rPr>
        <w:t>Зауважень по роботі ЗДО та його керівника протягом року не зареєстровано. Конфліктних ситуацій  в закладі не було.</w:t>
      </w:r>
    </w:p>
    <w:p w:rsidR="003F7CF5" w:rsidRPr="00B40E09" w:rsidRDefault="003F7CF5" w:rsidP="003F7CF5">
      <w:pPr>
        <w:spacing w:before="120" w:after="0" w:line="360" w:lineRule="auto"/>
        <w:ind w:firstLine="709"/>
        <w:contextualSpacing/>
        <w:jc w:val="both"/>
        <w:rPr>
          <w:rFonts w:eastAsia="Times New Roman"/>
          <w:sz w:val="22"/>
          <w:szCs w:val="22"/>
          <w:lang w:eastAsia="ru-RU"/>
        </w:rPr>
      </w:pPr>
      <w:r w:rsidRPr="00B40E09">
        <w:rPr>
          <w:rFonts w:eastAsia="Times New Roman"/>
          <w:sz w:val="22"/>
          <w:szCs w:val="22"/>
          <w:lang w:eastAsia="ru-RU"/>
        </w:rPr>
        <w:t>Адміністрація закладу завжди намагається знаходити спільну мову з працівниками та батьками вихованців дитячого садка, компромісні рішення під час розв’язання конфліктних ситуацій.</w:t>
      </w:r>
    </w:p>
    <w:p w:rsidR="003F7CF5" w:rsidRPr="00B40E09" w:rsidRDefault="003F7CF5" w:rsidP="003F7CF5">
      <w:pPr>
        <w:spacing w:before="120" w:after="0" w:line="360" w:lineRule="auto"/>
        <w:jc w:val="both"/>
        <w:rPr>
          <w:sz w:val="22"/>
          <w:szCs w:val="22"/>
        </w:rPr>
      </w:pPr>
      <w:r w:rsidRPr="00B40E09">
        <w:rPr>
          <w:sz w:val="22"/>
          <w:szCs w:val="22"/>
        </w:rPr>
        <w:t xml:space="preserve">           Виходячи з вищенаведеної інформації, роботу закладу дошкільної освіти №4 за 2022/2023 рік вважаю задовільною.</w:t>
      </w:r>
    </w:p>
    <w:p w:rsidR="003F7CF5" w:rsidRPr="00B40E09" w:rsidRDefault="003F7CF5" w:rsidP="003F7CF5">
      <w:pPr>
        <w:spacing w:before="120" w:after="0" w:line="360" w:lineRule="auto"/>
        <w:jc w:val="both"/>
        <w:rPr>
          <w:sz w:val="22"/>
          <w:szCs w:val="22"/>
        </w:rPr>
      </w:pPr>
      <w:r w:rsidRPr="00B40E09">
        <w:rPr>
          <w:sz w:val="22"/>
          <w:szCs w:val="22"/>
        </w:rPr>
        <w:t xml:space="preserve">          Я, як директор ЗДО №4 буду продовжувати робити все, що залежить від мене,  для забезпечення належних умов життя і виховання дітей, які відвідують заклад та для підтримання належного іміджу та збільшення потенційних можливостей.</w:t>
      </w:r>
    </w:p>
    <w:p w:rsidR="003F7CF5" w:rsidRPr="00B40E09" w:rsidRDefault="003F7CF5" w:rsidP="003F7CF5">
      <w:pPr>
        <w:rPr>
          <w:sz w:val="22"/>
          <w:szCs w:val="22"/>
        </w:rPr>
      </w:pPr>
    </w:p>
    <w:p w:rsidR="003F7CF5" w:rsidRPr="00B40E09" w:rsidRDefault="003F7CF5" w:rsidP="003F7CF5">
      <w:pPr>
        <w:jc w:val="center"/>
        <w:rPr>
          <w:rFonts w:eastAsia="Times New Roman"/>
          <w:color w:val="000000"/>
          <w:sz w:val="22"/>
          <w:szCs w:val="22"/>
          <w:lang w:eastAsia="ru-RU"/>
        </w:rPr>
      </w:pPr>
      <w:r w:rsidRPr="00B40E09">
        <w:rPr>
          <w:rFonts w:eastAsia="Times New Roman"/>
          <w:color w:val="000000"/>
          <w:sz w:val="22"/>
          <w:szCs w:val="22"/>
          <w:lang w:eastAsia="ru-RU"/>
        </w:rPr>
        <w:t>Віримо у  ПЕРЕМОГУ УКРАЇНИ!!! Все буде Україна!!!</w:t>
      </w:r>
      <w:r w:rsidRPr="00B40E09">
        <w:rPr>
          <w:rFonts w:eastAsia="Times New Roman"/>
          <w:color w:val="000000"/>
          <w:sz w:val="22"/>
          <w:szCs w:val="22"/>
          <w:lang w:eastAsia="ru-RU"/>
        </w:rPr>
        <w:br/>
      </w:r>
    </w:p>
    <w:p w:rsidR="003F7CF5" w:rsidRPr="00B40E09" w:rsidRDefault="003F7CF5" w:rsidP="003F7CF5">
      <w:pPr>
        <w:rPr>
          <w:sz w:val="22"/>
          <w:szCs w:val="22"/>
        </w:rPr>
      </w:pPr>
      <w:r w:rsidRPr="00B40E09">
        <w:rPr>
          <w:rFonts w:eastAsia="Times New Roman"/>
          <w:color w:val="000000"/>
          <w:sz w:val="22"/>
          <w:szCs w:val="22"/>
          <w:lang w:eastAsia="ru-RU"/>
        </w:rPr>
        <w:t>Дякую за увагу!</w:t>
      </w:r>
    </w:p>
    <w:p w:rsidR="0064341A" w:rsidRDefault="0064341A">
      <w:bookmarkStart w:id="0" w:name="_GoBack"/>
      <w:bookmarkEnd w:id="0"/>
    </w:p>
    <w:sectPr w:rsidR="00643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Liberation Mono">
    <w:altName w:val="Courier New"/>
    <w:charset w:val="01"/>
    <w:family w:val="modern"/>
    <w:pitch w:val="fixed"/>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CB8"/>
    <w:multiLevelType w:val="hybridMultilevel"/>
    <w:tmpl w:val="02D4BE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7F0D30"/>
    <w:multiLevelType w:val="hybridMultilevel"/>
    <w:tmpl w:val="C8DACACE"/>
    <w:lvl w:ilvl="0" w:tplc="3A5C3C42">
      <w:numFmt w:val="bullet"/>
      <w:lvlText w:val="-"/>
      <w:lvlJc w:val="left"/>
      <w:pPr>
        <w:ind w:left="1778"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6E917649"/>
    <w:multiLevelType w:val="hybridMultilevel"/>
    <w:tmpl w:val="40BE3FFA"/>
    <w:lvl w:ilvl="0" w:tplc="0422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F5"/>
    <w:rsid w:val="003F7CF5"/>
    <w:rsid w:val="006434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499F3-EBA8-4412-831D-9E073C57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CF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7CF5"/>
    <w:pPr>
      <w:spacing w:after="0" w:line="240" w:lineRule="auto"/>
    </w:pPr>
    <w:rPr>
      <w:rFonts w:ascii="Times New Roman" w:eastAsia="Times New Roman" w:hAnsi="Times New Roman" w:cs="Times New Roman"/>
      <w:sz w:val="24"/>
      <w:szCs w:val="24"/>
      <w:lang w:val="ru-RU" w:eastAsia="ru-RU"/>
    </w:rPr>
  </w:style>
  <w:style w:type="paragraph" w:customStyle="1" w:styleId="1">
    <w:name w:val="Без интервала1"/>
    <w:link w:val="NoSpacingChar1"/>
    <w:qFormat/>
    <w:rsid w:val="003F7CF5"/>
    <w:pPr>
      <w:spacing w:after="0" w:line="240" w:lineRule="auto"/>
    </w:pPr>
    <w:rPr>
      <w:rFonts w:ascii="Calibri" w:eastAsia="Times New Roman" w:hAnsi="Calibri" w:cs="Times New Roman"/>
      <w:lang w:val="ru-RU"/>
    </w:rPr>
  </w:style>
  <w:style w:type="character" w:customStyle="1" w:styleId="a5">
    <w:name w:val="Основной текст Знак"/>
    <w:basedOn w:val="a0"/>
    <w:link w:val="a6"/>
    <w:locked/>
    <w:rsid w:val="003F7CF5"/>
    <w:rPr>
      <w:sz w:val="28"/>
      <w:lang w:eastAsia="ru-RU"/>
    </w:rPr>
  </w:style>
  <w:style w:type="character" w:customStyle="1" w:styleId="a4">
    <w:name w:val="Без интервала Знак"/>
    <w:link w:val="a3"/>
    <w:uiPriority w:val="1"/>
    <w:rsid w:val="003F7CF5"/>
    <w:rPr>
      <w:rFonts w:ascii="Times New Roman" w:eastAsia="Times New Roman" w:hAnsi="Times New Roman" w:cs="Times New Roman"/>
      <w:sz w:val="24"/>
      <w:szCs w:val="24"/>
      <w:lang w:val="ru-RU" w:eastAsia="ru-RU"/>
    </w:rPr>
  </w:style>
  <w:style w:type="paragraph" w:styleId="a7">
    <w:name w:val="Normal (Web)"/>
    <w:basedOn w:val="a"/>
    <w:uiPriority w:val="99"/>
    <w:unhideWhenUsed/>
    <w:rsid w:val="003F7CF5"/>
    <w:pPr>
      <w:spacing w:before="100" w:beforeAutospacing="1" w:after="100" w:afterAutospacing="1" w:line="240" w:lineRule="auto"/>
    </w:pPr>
    <w:rPr>
      <w:rFonts w:eastAsia="Times New Roman"/>
      <w:sz w:val="24"/>
      <w:szCs w:val="24"/>
      <w:lang w:eastAsia="uk-UA"/>
    </w:rPr>
  </w:style>
  <w:style w:type="paragraph" w:styleId="a8">
    <w:name w:val="List Paragraph"/>
    <w:basedOn w:val="a"/>
    <w:uiPriority w:val="34"/>
    <w:qFormat/>
    <w:rsid w:val="003F7CF5"/>
    <w:pPr>
      <w:ind w:left="720"/>
      <w:contextualSpacing/>
    </w:pPr>
  </w:style>
  <w:style w:type="character" w:styleId="a9">
    <w:name w:val="Hyperlink"/>
    <w:basedOn w:val="a0"/>
    <w:uiPriority w:val="99"/>
    <w:semiHidden/>
    <w:unhideWhenUsed/>
    <w:rsid w:val="003F7CF5"/>
    <w:rPr>
      <w:color w:val="0563C1" w:themeColor="hyperlink"/>
      <w:u w:val="single"/>
    </w:rPr>
  </w:style>
  <w:style w:type="paragraph" w:styleId="a6">
    <w:name w:val="Body Text"/>
    <w:basedOn w:val="a"/>
    <w:link w:val="a5"/>
    <w:unhideWhenUsed/>
    <w:rsid w:val="003F7CF5"/>
    <w:pPr>
      <w:spacing w:after="120"/>
    </w:pPr>
    <w:rPr>
      <w:rFonts w:asciiTheme="minorHAnsi" w:hAnsiTheme="minorHAnsi" w:cstheme="minorBidi"/>
      <w:szCs w:val="22"/>
      <w:lang w:eastAsia="ru-RU"/>
    </w:rPr>
  </w:style>
  <w:style w:type="character" w:customStyle="1" w:styleId="10">
    <w:name w:val="Основной текст Знак1"/>
    <w:basedOn w:val="a0"/>
    <w:uiPriority w:val="99"/>
    <w:semiHidden/>
    <w:rsid w:val="003F7CF5"/>
    <w:rPr>
      <w:rFonts w:ascii="Times New Roman" w:hAnsi="Times New Roman" w:cs="Times New Roman"/>
      <w:sz w:val="28"/>
      <w:szCs w:val="28"/>
    </w:rPr>
  </w:style>
  <w:style w:type="character" w:customStyle="1" w:styleId="NoSpacingChar">
    <w:name w:val="No Spacing Char"/>
    <w:basedOn w:val="a0"/>
    <w:link w:val="11"/>
    <w:locked/>
    <w:rsid w:val="003F7CF5"/>
  </w:style>
  <w:style w:type="paragraph" w:customStyle="1" w:styleId="11">
    <w:name w:val="Без интервала11"/>
    <w:link w:val="NoSpacingChar"/>
    <w:qFormat/>
    <w:rsid w:val="003F7CF5"/>
    <w:pPr>
      <w:spacing w:after="0" w:line="240" w:lineRule="auto"/>
    </w:pPr>
  </w:style>
  <w:style w:type="character" w:styleId="aa">
    <w:name w:val="Emphasis"/>
    <w:basedOn w:val="a0"/>
    <w:uiPriority w:val="20"/>
    <w:qFormat/>
    <w:rsid w:val="003F7CF5"/>
    <w:rPr>
      <w:i/>
      <w:iCs/>
    </w:rPr>
  </w:style>
  <w:style w:type="paragraph" w:customStyle="1" w:styleId="4">
    <w:name w:val="Без интервала4"/>
    <w:qFormat/>
    <w:rsid w:val="003F7CF5"/>
    <w:pPr>
      <w:spacing w:after="0" w:line="240" w:lineRule="auto"/>
    </w:pPr>
    <w:rPr>
      <w:rFonts w:ascii="Calibri" w:eastAsia="Times New Roman" w:hAnsi="Calibri" w:cs="Times New Roman"/>
      <w:lang w:val="ru-RU" w:eastAsia="ru-RU"/>
    </w:rPr>
  </w:style>
  <w:style w:type="character" w:customStyle="1" w:styleId="NoSpacingChar1">
    <w:name w:val="No Spacing Char1"/>
    <w:basedOn w:val="a0"/>
    <w:link w:val="1"/>
    <w:locked/>
    <w:rsid w:val="003F7CF5"/>
    <w:rPr>
      <w:rFonts w:ascii="Calibri" w:eastAsia="Times New Roman" w:hAnsi="Calibri" w:cs="Times New Roman"/>
      <w:lang w:val="ru-RU"/>
    </w:rPr>
  </w:style>
  <w:style w:type="paragraph" w:customStyle="1" w:styleId="Default">
    <w:name w:val="Default"/>
    <w:rsid w:val="003F7CF5"/>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drada.com.ua/backend/article/backendArticle/%D0%94%D0%B8%D1%81%D1%82%D0%B0%D0%BD%D1%86%D1%96%D0%B9%D0%BD%D1%96%20%D0%B7%D0%B0%D0%BD%D1%8F%D1%82%D1%82%D1%8F%20%D0%B7%20%D0%B4%D0%BE%D1%88%D0%BA%D1%96%D0%BB%D1%8C%D0%BD%D0%B8%D0%BA%D0%B0%D0%BC%D0%B8:%20%D0%B4%D0%B5%D0%B2%E2%80%99%D1%8F%D1%82%D1%8C%20%D0%BD%D0%BE%D0%B2%D0%B8%D1%85%20%D1%96%D0%B4%D0%B5%D0%B9%20%D0%94%D0%B6%D0%B5%D1%80%D0%B5%D0%BB%D0%BE:%20https:/www.pedrada.com.ua/article/3072-distantsyn-zanyattya-z-doshklnikami-devyat-novih-dey%20%20%D0%9F%D0%BE%D0%B2%D0%BD%D0%B5%20%D0%B0%D0%B1%D0%BE%20%D1%87%D0%B0%D1%81%D1%82%D0%BA%D0%BE%D0%B2%D0%B5%20%D0%BA%D0%BE%D0%BF%D1%96%D1%8E%D0%B2%D0%B0%D0%BD%D0%BD%D1%8F%20%D0%B1%D1%83%D0%B4%D1%8C-%D1%8F%D0%BA%D0%B8%D1%85%20%D0%BC%D0%B0%D1%82%D0%B5%D1%80%D1%96%D0%B0%D0%BB%D1%96%D0%B2%20%D1%81%D0%B0%D0%B9%D1%82%D1%83,%20%D1%86%D0%B8%D1%82%D1%83%D0%B2%D0%B0%D0%BD%D0%BD%D1%8F,%20%D0%BF%D1%83%D0%B1%D0%BB%D1%96%D0%BA%D0%B0%D1%86%D1%96%D1%8F%20%D1%97%D1%85%20%D0%B0%D0%BD%D0%BE%D1%82%D0%BE%D0%B2%D0%B0%D0%BD%D0%B8%D1%85%20%D0%BE%D0%B3%D0%BB%D1%8F%D0%B4%D1%96%D0%B2%20%D0%B4%D0%BE%D0%BF%D1%83%D1%81%D0%BA%D0%B0%D1%8E%D1%82%D1%8C%D1%81%D1%8F%20%D0%BB%D0%B8%D1%88%D0%B5%20%D0%B7%20%D0%BF%D0%B8%D1%81%D1%8C%D0%BC%D0%BE%D0%B2%D0%BE%D0%B3%D0%BE%20%D0%B4%D0%BE%D0%B7%D0%B2%D0%BE%D0%BB%D1%83%20%D1%80%D0%B5%D0%B4%D0%B0%D0%BA%D1%86%D1%96%D1%97%20%D1%81%D0%B0%D0%B9%D1%82%D1%83" TargetMode="External"/><Relationship Id="rId5" Type="http://schemas.openxmlformats.org/officeDocument/2006/relationships/hyperlink" Target="http://zdo4.shostk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29319</Words>
  <Characters>16713</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2023-07-10T14:52:00Z</dcterms:created>
  <dcterms:modified xsi:type="dcterms:W3CDTF">2023-07-10T14:52:00Z</dcterms:modified>
</cp:coreProperties>
</file>