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F9" w:rsidRPr="00553E35" w:rsidRDefault="008C352C" w:rsidP="0049217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3E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ПЛАН </w:t>
      </w:r>
      <w:r w:rsidRPr="00553E35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ПРОВЕДЕННЯ ТИЖНЯ</w:t>
      </w:r>
      <w:r w:rsidRPr="00553E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553E35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ЗНАНЬ З ОСНОВ БЕЗПЕКИ ЖИТТЄДІЯЛЬНОСТІ З 12.04.2021 - 16.04.2021</w:t>
      </w:r>
    </w:p>
    <w:tbl>
      <w:tblPr>
        <w:tblW w:w="16438" w:type="dxa"/>
        <w:tblBorders>
          <w:top w:val="single" w:sz="6" w:space="0" w:color="AE3135"/>
        </w:tblBorders>
        <w:shd w:val="clear" w:color="auto" w:fill="FE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940"/>
        <w:gridCol w:w="31"/>
        <w:gridCol w:w="2941"/>
        <w:gridCol w:w="2993"/>
        <w:gridCol w:w="3124"/>
        <w:gridCol w:w="44"/>
        <w:gridCol w:w="15"/>
        <w:gridCol w:w="12"/>
        <w:gridCol w:w="3089"/>
        <w:gridCol w:w="19"/>
      </w:tblGrid>
      <w:tr w:rsidR="00492171" w:rsidRPr="00553E35" w:rsidTr="00492171">
        <w:trPr>
          <w:trHeight w:val="478"/>
        </w:trPr>
        <w:tc>
          <w:tcPr>
            <w:tcW w:w="1230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Дата та день тижня</w:t>
            </w:r>
          </w:p>
        </w:tc>
        <w:tc>
          <w:tcPr>
            <w:tcW w:w="15208" w:type="dxa"/>
            <w:gridSpan w:val="10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rPr>
                <w:rFonts w:ascii="Times New Roman" w:hAnsi="Times New Roman" w:cs="Times New Roman"/>
                <w:b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                                                                                                                 Вікові групи</w:t>
            </w:r>
          </w:p>
        </w:tc>
      </w:tr>
      <w:tr w:rsidR="00492171" w:rsidRPr="00553E35" w:rsidTr="008C352C">
        <w:trPr>
          <w:trHeight w:val="657"/>
        </w:trPr>
        <w:tc>
          <w:tcPr>
            <w:tcW w:w="1230" w:type="dxa"/>
            <w:vMerge/>
            <w:tcBorders>
              <w:top w:val="single" w:sz="6" w:space="0" w:color="AE313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vAlign w:val="center"/>
            <w:hideMark/>
          </w:tcPr>
          <w:p w:rsidR="00492171" w:rsidRPr="00553E35" w:rsidRDefault="00492171" w:rsidP="0036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2C" w:rsidRPr="00553E35" w:rsidRDefault="00492171" w:rsidP="008C352C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Ранній вік</w:t>
            </w:r>
            <w:r w:rsidR="008C352C" w:rsidRPr="00553E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«Соняшник»</w:t>
            </w:r>
          </w:p>
        </w:tc>
        <w:tc>
          <w:tcPr>
            <w:tcW w:w="2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Молодша група «Дзв</w:t>
            </w:r>
            <w:r w:rsidRPr="00553E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ночок»</w:t>
            </w:r>
          </w:p>
        </w:tc>
        <w:tc>
          <w:tcPr>
            <w:tcW w:w="2993" w:type="dxa"/>
            <w:tcBorders>
              <w:top w:val="single" w:sz="6" w:space="0" w:color="AE313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8C352C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Середня група «Ромашка»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492171" w:rsidRPr="00553E35" w:rsidRDefault="00492171" w:rsidP="008C35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Старша група</w:t>
            </w:r>
            <w:r w:rsidR="008C352C"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«Незабудка»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</w:tcPr>
          <w:p w:rsidR="00492171" w:rsidRPr="00553E35" w:rsidRDefault="00492171" w:rsidP="008C35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Старша група</w:t>
            </w:r>
            <w:r w:rsidR="008C352C"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«Мальва»</w:t>
            </w:r>
          </w:p>
        </w:tc>
      </w:tr>
      <w:tr w:rsidR="00492171" w:rsidRPr="00553E35" w:rsidTr="00366482">
        <w:tc>
          <w:tcPr>
            <w:tcW w:w="1230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t>понеділок</w:t>
            </w:r>
          </w:p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t>12.04.2021</w:t>
            </w:r>
          </w:p>
        </w:tc>
        <w:tc>
          <w:tcPr>
            <w:tcW w:w="15208" w:type="dxa"/>
            <w:gridSpan w:val="10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rPr>
                <w:rFonts w:ascii="Times New Roman" w:hAnsi="Times New Roman" w:cs="Times New Roman"/>
                <w:b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«Вогонь – друг або ворог»</w:t>
            </w:r>
          </w:p>
        </w:tc>
      </w:tr>
      <w:tr w:rsidR="00492171" w:rsidRPr="00553E35" w:rsidTr="000B0BFC">
        <w:tc>
          <w:tcPr>
            <w:tcW w:w="1230" w:type="dxa"/>
            <w:vMerge/>
            <w:tcBorders>
              <w:top w:val="single" w:sz="6" w:space="0" w:color="AE313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vAlign w:val="center"/>
            <w:hideMark/>
          </w:tcPr>
          <w:p w:rsidR="00492171" w:rsidRPr="00553E35" w:rsidRDefault="00492171" w:rsidP="0036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Заняття«Веселі сірники»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Перегляд мультфільму «Ми пожежники».</w:t>
            </w: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53E35">
              <w:rPr>
                <w:sz w:val="20"/>
                <w:szCs w:val="20"/>
                <w:lang w:val="uk-UA"/>
              </w:rPr>
              <w:t>СХД. Книжка-розфарбовка: «Пожежна машина»</w:t>
            </w:r>
          </w:p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C352C"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идактична гра «Добре – погано»</w:t>
            </w:r>
            <w:r w:rsidR="008C352C"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«Про вогонь та пожежників»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Екскурсія до стенду пожежної безпеки в приміщенні З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</w:t>
            </w:r>
          </w:p>
        </w:tc>
        <w:tc>
          <w:tcPr>
            <w:tcW w:w="2993" w:type="dxa"/>
            <w:tcBorders>
              <w:top w:val="single" w:sz="6" w:space="0" w:color="AE313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Бесіда «Обережно! Сірники – не іграшка!»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Заняття «Вогнегасник»</w:t>
            </w:r>
            <w:r w:rsidR="008C352C"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(малювання)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Екскурсія до куточку первинних засобів пожежогасіння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Бесіда «Обережність не завадить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Заняття «Пожежна безпека»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Сюжетно-рольова гра «Рятувальники»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492171" w:rsidRPr="00553E35" w:rsidRDefault="00492171" w:rsidP="0036648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53E35">
              <w:rPr>
                <w:sz w:val="20"/>
                <w:szCs w:val="20"/>
              </w:rPr>
              <w:t xml:space="preserve"> </w:t>
            </w:r>
            <w:r w:rsidRPr="00553E35">
              <w:rPr>
                <w:sz w:val="20"/>
                <w:szCs w:val="20"/>
                <w:lang w:val="uk-UA"/>
              </w:rPr>
              <w:t>Бесіда за змістом мультфільму «Кицін дім» (використання ІКТ)</w:t>
            </w:r>
          </w:p>
          <w:p w:rsidR="00492171" w:rsidRPr="00553E35" w:rsidRDefault="00492171" w:rsidP="00366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Заняття «Пожежна безпека»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Сюжетно-рольова гра «Рятувальники»</w:t>
            </w:r>
          </w:p>
        </w:tc>
      </w:tr>
      <w:tr w:rsidR="00492171" w:rsidRPr="00553E35" w:rsidTr="008C352C">
        <w:trPr>
          <w:gridAfter w:val="6"/>
          <w:wAfter w:w="6303" w:type="dxa"/>
        </w:trPr>
        <w:tc>
          <w:tcPr>
            <w:tcW w:w="1230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t>вівторок</w:t>
            </w:r>
          </w:p>
          <w:p w:rsidR="00492171" w:rsidRPr="00553E35" w:rsidRDefault="00492171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8905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«Дитина та вулиця»</w:t>
            </w:r>
          </w:p>
        </w:tc>
      </w:tr>
      <w:tr w:rsidR="00492171" w:rsidRPr="00553E35" w:rsidTr="000B0BFC">
        <w:tc>
          <w:tcPr>
            <w:tcW w:w="1230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vAlign w:val="center"/>
            <w:hideMark/>
          </w:tcPr>
          <w:p w:rsidR="00492171" w:rsidRPr="00553E35" w:rsidRDefault="00492171" w:rsidP="0036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t> Бесіда за змістом ілюстрацій «Звірята на дорозі»</w:t>
            </w:r>
          </w:p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t xml:space="preserve"> Спостереження за рухом транспорту</w:t>
            </w:r>
          </w:p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t>Рухлива гра «Кольорові автомобілі»</w:t>
            </w:r>
          </w:p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Дидактична гра «Як ми їхали потягом»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Заняття «Наземний транспорт»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Спостереження за рухом транспорту</w:t>
            </w:r>
          </w:p>
        </w:tc>
        <w:tc>
          <w:tcPr>
            <w:tcW w:w="299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Дидактична гра «На чому ми подорожуємо»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Заняття «Я – маленький пішохід»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Моделювання ситуації «Машина їде по дорозі»</w:t>
            </w:r>
          </w:p>
        </w:tc>
        <w:tc>
          <w:tcPr>
            <w:tcW w:w="3183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BDD6EE" w:themeFill="accent1" w:themeFillTint="66"/>
          </w:tcPr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53E35">
              <w:rPr>
                <w:sz w:val="20"/>
                <w:szCs w:val="20"/>
                <w:lang w:val="uk-UA"/>
              </w:rPr>
              <w:t>Спостереження за проїзжою частиною.</w:t>
            </w: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53E35">
              <w:rPr>
                <w:sz w:val="20"/>
                <w:szCs w:val="20"/>
              </w:rPr>
              <w:t>Заняття в к</w:t>
            </w:r>
            <w:r w:rsidRPr="00553E35">
              <w:rPr>
                <w:sz w:val="20"/>
                <w:szCs w:val="20"/>
                <w:lang w:val="uk-UA"/>
              </w:rPr>
              <w:t>і</w:t>
            </w:r>
            <w:r w:rsidRPr="00553E35">
              <w:rPr>
                <w:sz w:val="20"/>
                <w:szCs w:val="20"/>
              </w:rPr>
              <w:t xml:space="preserve">мнаті </w:t>
            </w:r>
            <w:r w:rsidRPr="00553E35">
              <w:rPr>
                <w:sz w:val="20"/>
                <w:szCs w:val="20"/>
                <w:lang w:val="uk-UA"/>
              </w:rPr>
              <w:t xml:space="preserve"> дорожнього руху.</w:t>
            </w: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53E35">
              <w:rPr>
                <w:sz w:val="20"/>
                <w:szCs w:val="20"/>
              </w:rPr>
              <w:t>Пішохідний перехід</w:t>
            </w: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53E35">
              <w:rPr>
                <w:sz w:val="20"/>
                <w:szCs w:val="20"/>
              </w:rPr>
              <w:t>Вікторина «Підкажи Незнайку ти, як дорогу перейти?»</w:t>
            </w:r>
          </w:p>
        </w:tc>
        <w:tc>
          <w:tcPr>
            <w:tcW w:w="312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BDD6EE" w:themeFill="accent1" w:themeFillTint="66"/>
          </w:tcPr>
          <w:p w:rsidR="00492171" w:rsidRPr="00553E35" w:rsidRDefault="00492171" w:rsidP="00366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Вікторина «Чи знаєш ти дорожні знаки»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Заняття «Знаки дорожні повинен знати кожен!» (аплікація)</w:t>
            </w: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53E35">
              <w:rPr>
                <w:sz w:val="20"/>
                <w:szCs w:val="20"/>
              </w:rPr>
              <w:t>Пішохідний перехід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Бесіда «Основа безпеки на вулиці – правила дорожнього руху»</w:t>
            </w:r>
          </w:p>
        </w:tc>
      </w:tr>
      <w:tr w:rsidR="00492171" w:rsidRPr="00553E35" w:rsidTr="00366482">
        <w:tc>
          <w:tcPr>
            <w:tcW w:w="1230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t>середа</w:t>
            </w:r>
          </w:p>
          <w:p w:rsidR="00492171" w:rsidRPr="00553E35" w:rsidRDefault="00492171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t>14.04.2021</w:t>
            </w:r>
          </w:p>
        </w:tc>
        <w:tc>
          <w:tcPr>
            <w:tcW w:w="15208" w:type="dxa"/>
            <w:gridSpan w:val="10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rPr>
                <w:rFonts w:ascii="Times New Roman" w:hAnsi="Times New Roman" w:cs="Times New Roman"/>
                <w:b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«Дитина та природа»</w:t>
            </w:r>
          </w:p>
        </w:tc>
      </w:tr>
      <w:tr w:rsidR="00492171" w:rsidRPr="00553E35" w:rsidTr="000B0BFC">
        <w:tc>
          <w:tcPr>
            <w:tcW w:w="1230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  <w:vAlign w:val="center"/>
            <w:hideMark/>
          </w:tcPr>
          <w:p w:rsidR="00492171" w:rsidRPr="00553E35" w:rsidRDefault="00492171" w:rsidP="0036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4" w:space="0" w:color="ED7D31" w:themeColor="accent2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t>Бесіда про користь та небезпеку від води</w:t>
            </w:r>
          </w:p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t xml:space="preserve"> Рухлива гра «Сонечко і дощик»</w:t>
            </w:r>
          </w:p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lastRenderedPageBreak/>
              <w:t xml:space="preserve"> Заняття по темі дня за розкладом</w:t>
            </w:r>
          </w:p>
          <w:p w:rsidR="00492171" w:rsidRPr="00553E35" w:rsidRDefault="00492171" w:rsidP="008C352C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t>Обмін думками «Собака – будь обережним»</w:t>
            </w:r>
          </w:p>
        </w:tc>
        <w:tc>
          <w:tcPr>
            <w:tcW w:w="294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Розгляд ілюстрацій «Знайомтесь – це комахи»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Заняття «Ягоди та гриби треба добре знати і лише тоді 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збирати»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Спостереження за сонцем</w:t>
            </w:r>
          </w:p>
        </w:tc>
        <w:tc>
          <w:tcPr>
            <w:tcW w:w="299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Дидактична гра «Який це гриб?»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Заняття «Прогулянка до лісу може бути небезпечною»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Бесіда за змістом ілюстрацій «Природні явища»</w:t>
            </w:r>
          </w:p>
        </w:tc>
        <w:tc>
          <w:tcPr>
            <w:tcW w:w="3183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C5E0B3" w:themeFill="accent6" w:themeFillTint="66"/>
          </w:tcPr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lastRenderedPageBreak/>
              <w:t xml:space="preserve">Пошуково-дослідницька діяльність: досліди з грунтом   </w:t>
            </w:r>
          </w:p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t xml:space="preserve"> Дидактична гра « Впізнай за описом стихійне лихо»</w:t>
            </w:r>
          </w:p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  <w:lang w:val="uk-UA"/>
              </w:rPr>
              <w:lastRenderedPageBreak/>
              <w:t xml:space="preserve">Заняття </w:t>
            </w:r>
            <w:r w:rsidRPr="00553E35">
              <w:rPr>
                <w:sz w:val="20"/>
                <w:szCs w:val="20"/>
              </w:rPr>
              <w:t>«Гроза – що робити»</w:t>
            </w:r>
          </w:p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t>Бесіда «Бджілку й джмеля – остерігайся дітвора»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C5E0B3" w:themeFill="accent6" w:themeFillTint="66"/>
          </w:tcPr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Пошуково-дослідницька діяльність: досліди з повітрям</w:t>
            </w:r>
            <w:r w:rsidRPr="00553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3E35">
              <w:rPr>
                <w:rFonts w:ascii="Times New Roman" w:hAnsi="Times New Roman" w:cs="Times New Roman"/>
                <w:sz w:val="20"/>
                <w:szCs w:val="20"/>
              </w:rPr>
              <w:br/>
              <w:t>Заняття «Стихійні лиха»</w:t>
            </w:r>
            <w:r w:rsidRPr="00553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3E35">
              <w:rPr>
                <w:rFonts w:ascii="Times New Roman" w:hAnsi="Times New Roman" w:cs="Times New Roman"/>
                <w:sz w:val="20"/>
                <w:szCs w:val="20"/>
              </w:rPr>
              <w:br/>
              <w:t>Екологічна словесна хвилинка</w:t>
            </w:r>
            <w:r w:rsidRPr="00553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F58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Дискусія </w:t>
            </w:r>
            <w:r w:rsidR="00CF580E" w:rsidRPr="000B0BFC">
              <w:rPr>
                <w:rFonts w:ascii="Times New Roman" w:hAnsi="Times New Roman" w:cs="Times New Roman"/>
                <w:spacing w:val="-1"/>
                <w:sz w:val="20"/>
                <w:szCs w:val="20"/>
                <w:shd w:val="clear" w:color="auto" w:fill="C5E0B3" w:themeFill="accent6" w:themeFillTint="66"/>
              </w:rPr>
              <w:t>«Чиста вода»</w:t>
            </w:r>
            <w:r w:rsidRPr="00CF5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C352C" w:rsidRPr="00553E35" w:rsidTr="008C352C">
        <w:tc>
          <w:tcPr>
            <w:tcW w:w="1230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2C" w:rsidRPr="00553E35" w:rsidRDefault="008C352C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четвер</w:t>
            </w:r>
          </w:p>
          <w:p w:rsidR="008C352C" w:rsidRPr="00553E35" w:rsidRDefault="008C352C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294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2C" w:rsidRPr="00553E35" w:rsidRDefault="008C352C" w:rsidP="003664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8" w:type="dxa"/>
            <w:gridSpan w:val="9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auto"/>
            </w:tcBorders>
            <w:shd w:val="clear" w:color="auto" w:fill="FEFAFA"/>
          </w:tcPr>
          <w:p w:rsidR="008C352C" w:rsidRPr="00553E35" w:rsidRDefault="008C352C" w:rsidP="008C352C">
            <w:pPr>
              <w:ind w:left="2420"/>
              <w:rPr>
                <w:rFonts w:ascii="Times New Roman" w:hAnsi="Times New Roman" w:cs="Times New Roman"/>
                <w:b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«Дитина та побут»</w:t>
            </w:r>
          </w:p>
        </w:tc>
      </w:tr>
      <w:tr w:rsidR="00492171" w:rsidRPr="00553E35" w:rsidTr="000B0BFC">
        <w:tc>
          <w:tcPr>
            <w:tcW w:w="1230" w:type="dxa"/>
            <w:vMerge/>
            <w:tcBorders>
              <w:top w:val="single" w:sz="6" w:space="0" w:color="AE313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vAlign w:val="center"/>
            <w:hideMark/>
          </w:tcPr>
          <w:p w:rsidR="00492171" w:rsidRPr="00553E35" w:rsidRDefault="00492171" w:rsidP="0036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CB9CA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pStyle w:val="a3"/>
              <w:spacing w:before="0" w:beforeAutospacing="0" w:after="295" w:afterAutospacing="0"/>
              <w:rPr>
                <w:sz w:val="20"/>
                <w:szCs w:val="20"/>
              </w:rPr>
            </w:pPr>
            <w:r w:rsidRPr="00553E35">
              <w:rPr>
                <w:sz w:val="20"/>
                <w:szCs w:val="20"/>
              </w:rPr>
              <w:t>Дидактична гра «Корисне чи ні»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>Заняття «Електричні помічники вдома»</w:t>
            </w:r>
          </w:p>
          <w:p w:rsidR="00492171" w:rsidRPr="00553E35" w:rsidRDefault="00492171" w:rsidP="003664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53E35">
              <w:rPr>
                <w:sz w:val="20"/>
                <w:szCs w:val="20"/>
                <w:lang w:val="uk-UA"/>
              </w:rPr>
              <w:t>Бесіда: «Скарби дитячих кишень»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CB9CA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«Мандрівка до безпечних речей»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Екскурсія до пральні</w:t>
            </w:r>
          </w:p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  <w:lang w:val="uk-UA"/>
              </w:rPr>
              <w:t>П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</w:rPr>
              <w:t xml:space="preserve">роведення 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  <w:lang w:val="uk-UA"/>
              </w:rPr>
              <w:t xml:space="preserve"> 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</w:rPr>
              <w:t>огляду-конкурсу плакатів: «Будь уважним»</w:t>
            </w:r>
          </w:p>
        </w:tc>
        <w:tc>
          <w:tcPr>
            <w:tcW w:w="299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CB9CA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Дидактична гра «Чим можна грати?»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Заняття «Вживання ліків»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Екскурсія до кухні</w:t>
            </w:r>
          </w:p>
          <w:p w:rsidR="00492171" w:rsidRPr="00553E35" w:rsidRDefault="00492171" w:rsidP="00366482">
            <w:pPr>
              <w:spacing w:after="0" w:line="295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  <w:lang w:val="uk-UA"/>
              </w:rPr>
              <w:t>П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</w:rPr>
              <w:t xml:space="preserve">роведення 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  <w:lang w:val="uk-UA"/>
              </w:rPr>
              <w:t xml:space="preserve"> 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</w:rPr>
              <w:t>огляду-конкурсу плакатів: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  <w:lang w:val="uk-UA"/>
              </w:rPr>
              <w:t xml:space="preserve"> 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</w:rPr>
              <w:t>«Правила безпеки»</w:t>
            </w:r>
          </w:p>
        </w:tc>
        <w:tc>
          <w:tcPr>
            <w:tcW w:w="3183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CB9CA" w:themeFill="text2" w:themeFillTint="66"/>
          </w:tcPr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>Спостереження та бесіда «Вікна – джерело небезпеки»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>Мовна  гра «Я і незнайомець»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«Коли я сам удома»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  <w:lang w:val="uk-UA"/>
              </w:rPr>
              <w:t>П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</w:rPr>
              <w:t xml:space="preserve">роведення 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  <w:lang w:val="uk-UA"/>
              </w:rPr>
              <w:t xml:space="preserve"> 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</w:rPr>
              <w:t>огляду-конкурсу плакатів: «Коли електроприлади бувають небез</w:t>
            </w:r>
            <w:r w:rsidRPr="000B0BFC">
              <w:rPr>
                <w:rFonts w:ascii="Times New Roman" w:hAnsi="Times New Roman" w:cs="Times New Roman"/>
                <w:spacing w:val="-1"/>
                <w:sz w:val="20"/>
                <w:szCs w:val="20"/>
                <w:shd w:val="clear" w:color="auto" w:fill="ACB9CA" w:themeFill="text2" w:themeFillTint="66"/>
              </w:rPr>
              <w:t>печні</w:t>
            </w:r>
            <w:r w:rsidRPr="000B0BFC">
              <w:rPr>
                <w:rFonts w:ascii="Times New Roman" w:hAnsi="Times New Roman" w:cs="Times New Roman"/>
                <w:spacing w:val="-1"/>
                <w:sz w:val="20"/>
                <w:szCs w:val="20"/>
                <w:shd w:val="clear" w:color="auto" w:fill="ACB9CA" w:themeFill="text2" w:themeFillTint="66"/>
                <w:lang w:val="uk-UA"/>
              </w:rPr>
              <w:t>»</w:t>
            </w:r>
          </w:p>
        </w:tc>
        <w:tc>
          <w:tcPr>
            <w:tcW w:w="312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CB9CA" w:themeFill="text2" w:themeFillTint="66"/>
          </w:tcPr>
          <w:p w:rsidR="00492171" w:rsidRPr="00553E35" w:rsidRDefault="00492171" w:rsidP="00366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Заняття-тренінг «Твої дії в разі небезпеки»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Обмін думками «Як діяти в різних життєвих ситуаціях»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  <w:lang w:val="uk-UA"/>
              </w:rPr>
              <w:t>П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</w:rPr>
              <w:t xml:space="preserve">роведення 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  <w:lang w:val="uk-UA"/>
              </w:rPr>
              <w:t xml:space="preserve"> </w:t>
            </w:r>
            <w:r w:rsidRPr="000B0BFC">
              <w:rPr>
                <w:rFonts w:ascii="Times New Roman" w:hAnsi="Times New Roman" w:cs="Times New Roman"/>
                <w:sz w:val="20"/>
                <w:szCs w:val="20"/>
                <w:shd w:val="clear" w:color="auto" w:fill="ACB9CA" w:themeFill="text2" w:themeFillTint="66"/>
              </w:rPr>
              <w:t>огляду-конкурсу плакатів:</w:t>
            </w:r>
            <w:r w:rsidRPr="000B0BFC">
              <w:rPr>
                <w:rFonts w:ascii="Times New Roman" w:hAnsi="Times New Roman" w:cs="Times New Roman"/>
                <w:spacing w:val="-1"/>
                <w:sz w:val="20"/>
                <w:szCs w:val="20"/>
                <w:shd w:val="clear" w:color="auto" w:fill="ACB9CA" w:themeFill="text2" w:themeFillTint="66"/>
              </w:rPr>
              <w:t xml:space="preserve"> «Твоя безпека залежить від тебе»</w:t>
            </w:r>
          </w:p>
        </w:tc>
      </w:tr>
      <w:tr w:rsidR="008C352C" w:rsidRPr="00553E35" w:rsidTr="008C352C">
        <w:trPr>
          <w:gridAfter w:val="1"/>
          <w:wAfter w:w="19" w:type="dxa"/>
        </w:trPr>
        <w:tc>
          <w:tcPr>
            <w:tcW w:w="1230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2C" w:rsidRPr="00553E35" w:rsidRDefault="008C352C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t>п’ятниця</w:t>
            </w:r>
          </w:p>
          <w:p w:rsidR="008C352C" w:rsidRPr="00553E35" w:rsidRDefault="008C352C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lang w:eastAsia="ru-RU"/>
              </w:rPr>
              <w:t>16.04.2021</w:t>
            </w:r>
          </w:p>
        </w:tc>
        <w:tc>
          <w:tcPr>
            <w:tcW w:w="297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E3135"/>
              <w:right w:val="single" w:sz="4" w:space="0" w:color="ED7D31" w:themeColor="accent2"/>
            </w:tcBorders>
            <w:shd w:val="clear" w:color="auto" w:fill="FE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2C" w:rsidRPr="00553E35" w:rsidRDefault="008C352C" w:rsidP="003664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4" w:type="dxa"/>
            <w:gridSpan w:val="2"/>
            <w:tcBorders>
              <w:top w:val="single" w:sz="12" w:space="0" w:color="ED7D31" w:themeColor="accent2"/>
              <w:left w:val="single" w:sz="4" w:space="0" w:color="ED7D31" w:themeColor="accent2"/>
              <w:bottom w:val="single" w:sz="6" w:space="0" w:color="AE3135"/>
              <w:right w:val="single" w:sz="12" w:space="0" w:color="ED7D31" w:themeColor="accent2"/>
            </w:tcBorders>
            <w:shd w:val="clear" w:color="auto" w:fill="FEFAFA"/>
          </w:tcPr>
          <w:p w:rsidR="008C352C" w:rsidRPr="00553E35" w:rsidRDefault="008C352C" w:rsidP="008C352C">
            <w:pPr>
              <w:spacing w:after="0" w:line="295" w:lineRule="atLeast"/>
              <w:ind w:left="286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b/>
                <w:lang w:eastAsia="ru-RU"/>
              </w:rPr>
              <w:t>«Дитина та інші люди»</w:t>
            </w:r>
          </w:p>
        </w:tc>
        <w:tc>
          <w:tcPr>
            <w:tcW w:w="3195" w:type="dxa"/>
            <w:gridSpan w:val="4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8C352C" w:rsidRPr="00553E35" w:rsidRDefault="008C352C" w:rsidP="0036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8C352C" w:rsidRPr="00553E35" w:rsidRDefault="008C352C" w:rsidP="00366482">
            <w:pPr>
              <w:rPr>
                <w:rFonts w:ascii="Times New Roman" w:hAnsi="Times New Roman" w:cs="Times New Roman"/>
              </w:rPr>
            </w:pPr>
          </w:p>
        </w:tc>
      </w:tr>
      <w:tr w:rsidR="00492171" w:rsidRPr="00553E35" w:rsidTr="000B0BFC">
        <w:tc>
          <w:tcPr>
            <w:tcW w:w="1230" w:type="dxa"/>
            <w:vMerge/>
            <w:tcBorders>
              <w:top w:val="single" w:sz="6" w:space="0" w:color="AE313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EFAFA"/>
            <w:vAlign w:val="center"/>
            <w:hideMark/>
          </w:tcPr>
          <w:p w:rsidR="00492171" w:rsidRPr="00553E35" w:rsidRDefault="00492171" w:rsidP="0036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> Бесіда з дітьми про рідну домівку, про членів їхніх родин.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>Заняття «Свої та чужі». Роз’яснення правил спілкування з близькими та чужими людьми.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 xml:space="preserve"> Читання казки С.Маршака «Казка про неслухняне мишеня</w:t>
            </w:r>
            <w:r w:rsidRPr="00553E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Дидактична гра «Допоможи знайти матусю»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Заняття «Чужі люди»(за мотивами казки «Вовк та семеро козенят»)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Моделювання ситуації «Зайчик загубився»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553E35" w:rsidRDefault="00553E35" w:rsidP="00366482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2171" w:rsidRPr="00553E35" w:rsidRDefault="00492171" w:rsidP="00366482">
            <w:pPr>
              <w:spacing w:after="0" w:line="29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0B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599" w:themeFill="accent4" w:themeFillTint="66"/>
                <w:lang w:val="uk-UA" w:eastAsia="ru-RU"/>
              </w:rPr>
              <w:t xml:space="preserve">Розвага </w:t>
            </w:r>
            <w:r w:rsidRPr="000B0B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599" w:themeFill="accent4" w:themeFillTint="66"/>
                <w:lang w:eastAsia="ru-RU"/>
              </w:rPr>
              <w:t>«Живуть у безпеці діти»</w:t>
            </w:r>
          </w:p>
        </w:tc>
        <w:tc>
          <w:tcPr>
            <w:tcW w:w="299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171" w:rsidRPr="00553E35" w:rsidRDefault="00492171" w:rsidP="00553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>Бесіда «Незнайомцям двері не відчиняємо»</w:t>
            </w:r>
            <w:r w:rsidRPr="00553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3E35">
              <w:rPr>
                <w:rFonts w:ascii="Times New Roman" w:hAnsi="Times New Roman" w:cs="Times New Roman"/>
                <w:sz w:val="20"/>
                <w:szCs w:val="20"/>
              </w:rPr>
              <w:br/>
              <w:t>Заняття «Червоний капелюшок»(інсценування казки зі зміненою розв’язкою)</w:t>
            </w:r>
            <w:r w:rsidRPr="00553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3E35">
              <w:rPr>
                <w:rFonts w:ascii="Times New Roman" w:hAnsi="Times New Roman" w:cs="Times New Roman"/>
                <w:sz w:val="20"/>
                <w:szCs w:val="20"/>
              </w:rPr>
              <w:br/>
              <w:t>Розвага «Живуть у безпеці діти»</w:t>
            </w:r>
          </w:p>
        </w:tc>
        <w:tc>
          <w:tcPr>
            <w:tcW w:w="3183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E599" w:themeFill="accent4" w:themeFillTint="66"/>
          </w:tcPr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 xml:space="preserve">Спостереження за незнайомими перехожими біля дитячого садка 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>Моделювання ситуації «Чужий дзвонить у двері»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> Рухлива гра «Хитра лисиця».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35">
              <w:rPr>
                <w:rFonts w:ascii="Times New Roman" w:hAnsi="Times New Roman" w:cs="Times New Roman"/>
                <w:sz w:val="20"/>
                <w:szCs w:val="20"/>
              </w:rPr>
              <w:t>Розвага «Подорож в країну Безпеки»</w:t>
            </w:r>
          </w:p>
        </w:tc>
        <w:tc>
          <w:tcPr>
            <w:tcW w:w="312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E599" w:themeFill="accent4" w:themeFillTint="66"/>
          </w:tcPr>
          <w:p w:rsidR="00492171" w:rsidRPr="00553E35" w:rsidRDefault="00492171" w:rsidP="00366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Хвилинка доброти (поведінка з іншими людьми в транспорті, магазині тощо)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Сюжетно-рольова гра «Я вдома сам»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Заняття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безпеку дбай та інших навчай»</w:t>
            </w:r>
          </w:p>
          <w:p w:rsidR="00492171" w:rsidRPr="00553E35" w:rsidRDefault="00492171" w:rsidP="003664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0B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599" w:themeFill="accent4" w:themeFillTint="66"/>
                <w:lang w:eastAsia="ru-RU"/>
              </w:rPr>
              <w:t>Розвага «Подорож в країну Безпеки»</w:t>
            </w:r>
            <w:r w:rsidRPr="00553E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              </w:t>
            </w:r>
          </w:p>
        </w:tc>
      </w:tr>
    </w:tbl>
    <w:p w:rsidR="00492171" w:rsidRPr="00553E35" w:rsidRDefault="00492171" w:rsidP="00492171">
      <w:pPr>
        <w:jc w:val="center"/>
        <w:rPr>
          <w:rFonts w:ascii="Times New Roman" w:hAnsi="Times New Roman" w:cs="Times New Roman"/>
        </w:rPr>
      </w:pPr>
    </w:p>
    <w:p w:rsidR="00BB16A2" w:rsidRPr="00553E35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2"/>
          <w:szCs w:val="22"/>
          <w:shd w:val="clear" w:color="auto" w:fill="FFFFFF"/>
        </w:rPr>
      </w:pPr>
    </w:p>
    <w:p w:rsidR="00BB16A2" w:rsidRPr="00492171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Pr="00492171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Pr="00492171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Pr="00492171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Pr="00492171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Pr="00492171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B16A2" w:rsidRDefault="00BB16A2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2301A" w:rsidRDefault="00E2301A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2301A" w:rsidRDefault="00E2301A" w:rsidP="00FA7701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FA7701" w:rsidRPr="00FA7701" w:rsidRDefault="00FA7701" w:rsidP="00E2301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252525"/>
          <w:sz w:val="18"/>
          <w:szCs w:val="1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 </w:t>
      </w:r>
      <w:bookmarkStart w:id="0" w:name="_GoBack"/>
      <w:bookmarkEnd w:id="0"/>
    </w:p>
    <w:p w:rsidR="00FA7701" w:rsidRDefault="00FA7701"/>
    <w:sectPr w:rsidR="00FA7701" w:rsidSect="008C352C">
      <w:pgSz w:w="16838" w:h="11906" w:orient="landscape"/>
      <w:pgMar w:top="284" w:right="1134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A0" w:rsidRDefault="000729A0" w:rsidP="001664DE">
      <w:pPr>
        <w:spacing w:after="0" w:line="240" w:lineRule="auto"/>
      </w:pPr>
      <w:r>
        <w:separator/>
      </w:r>
    </w:p>
  </w:endnote>
  <w:endnote w:type="continuationSeparator" w:id="0">
    <w:p w:rsidR="000729A0" w:rsidRDefault="000729A0" w:rsidP="001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A0" w:rsidRDefault="000729A0" w:rsidP="001664DE">
      <w:pPr>
        <w:spacing w:after="0" w:line="240" w:lineRule="auto"/>
      </w:pPr>
      <w:r>
        <w:separator/>
      </w:r>
    </w:p>
  </w:footnote>
  <w:footnote w:type="continuationSeparator" w:id="0">
    <w:p w:rsidR="000729A0" w:rsidRDefault="000729A0" w:rsidP="0016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5938"/>
    <w:multiLevelType w:val="hybridMultilevel"/>
    <w:tmpl w:val="0ED6AD8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BD"/>
    <w:rsid w:val="000729A0"/>
    <w:rsid w:val="000B0BFC"/>
    <w:rsid w:val="00116C06"/>
    <w:rsid w:val="00124136"/>
    <w:rsid w:val="001664DE"/>
    <w:rsid w:val="00205B43"/>
    <w:rsid w:val="00250C43"/>
    <w:rsid w:val="002722FA"/>
    <w:rsid w:val="003171CA"/>
    <w:rsid w:val="004550F3"/>
    <w:rsid w:val="00492171"/>
    <w:rsid w:val="00553E35"/>
    <w:rsid w:val="005E78E0"/>
    <w:rsid w:val="00630D70"/>
    <w:rsid w:val="006A4F1E"/>
    <w:rsid w:val="007022E2"/>
    <w:rsid w:val="0070462D"/>
    <w:rsid w:val="00727FC9"/>
    <w:rsid w:val="007B2AAE"/>
    <w:rsid w:val="007F49BD"/>
    <w:rsid w:val="008063A8"/>
    <w:rsid w:val="00841570"/>
    <w:rsid w:val="008511F9"/>
    <w:rsid w:val="00882AC7"/>
    <w:rsid w:val="008C352C"/>
    <w:rsid w:val="00AE1AF6"/>
    <w:rsid w:val="00B90FBE"/>
    <w:rsid w:val="00BB16A2"/>
    <w:rsid w:val="00CC1A72"/>
    <w:rsid w:val="00CE1966"/>
    <w:rsid w:val="00CF580E"/>
    <w:rsid w:val="00DC4630"/>
    <w:rsid w:val="00E15488"/>
    <w:rsid w:val="00E2301A"/>
    <w:rsid w:val="00E9025A"/>
    <w:rsid w:val="00EE7856"/>
    <w:rsid w:val="00EF3E35"/>
    <w:rsid w:val="00F93057"/>
    <w:rsid w:val="00FA7701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B378-28EB-4CFC-864A-449FB21D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A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FA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FA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701"/>
    <w:rPr>
      <w:i/>
      <w:iCs/>
    </w:rPr>
  </w:style>
  <w:style w:type="character" w:styleId="a5">
    <w:name w:val="Strong"/>
    <w:basedOn w:val="a0"/>
    <w:uiPriority w:val="22"/>
    <w:qFormat/>
    <w:rsid w:val="00FA7701"/>
    <w:rPr>
      <w:b/>
      <w:bCs/>
    </w:rPr>
  </w:style>
  <w:style w:type="paragraph" w:styleId="a6">
    <w:name w:val="List Paragraph"/>
    <w:basedOn w:val="a"/>
    <w:uiPriority w:val="34"/>
    <w:qFormat/>
    <w:rsid w:val="00FA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4DE"/>
  </w:style>
  <w:style w:type="paragraph" w:styleId="a9">
    <w:name w:val="footer"/>
    <w:basedOn w:val="a"/>
    <w:link w:val="aa"/>
    <w:uiPriority w:val="99"/>
    <w:unhideWhenUsed/>
    <w:rsid w:val="001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4DE"/>
  </w:style>
  <w:style w:type="paragraph" w:styleId="ab">
    <w:name w:val="Balloon Text"/>
    <w:basedOn w:val="a"/>
    <w:link w:val="ac"/>
    <w:uiPriority w:val="99"/>
    <w:semiHidden/>
    <w:unhideWhenUsed/>
    <w:rsid w:val="00CF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CD84-7B29-4CCF-964E-627630C3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2021-03-24T09:05:00Z</cp:lastPrinted>
  <dcterms:created xsi:type="dcterms:W3CDTF">2021-03-18T06:32:00Z</dcterms:created>
  <dcterms:modified xsi:type="dcterms:W3CDTF">2021-03-24T09:07:00Z</dcterms:modified>
</cp:coreProperties>
</file>