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9" w:rsidRDefault="00001467" w:rsidP="00B964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01467">
        <w:rPr>
          <w:rFonts w:ascii="Times New Roman" w:eastAsia="Times New Roman" w:hAnsi="Times New Roman" w:cs="Times New Roman"/>
          <w:sz w:val="28"/>
          <w:szCs w:val="28"/>
        </w:rPr>
        <w:br/>
      </w:r>
      <w:r w:rsidRPr="00001467">
        <w:rPr>
          <w:rFonts w:ascii="Times New Roman" w:eastAsia="Times New Roman" w:hAnsi="Times New Roman" w:cs="Times New Roman"/>
          <w:sz w:val="28"/>
          <w:szCs w:val="28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ПОРЯДОК КОМПЛЕКТУВАННЯ 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ДОШКІЛЬНОГО НАВЧА</w:t>
      </w:r>
      <w:r w:rsid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ЛЬНОГО ЗАКЛАДУ </w:t>
      </w:r>
    </w:p>
    <w:p w:rsidR="00001467" w:rsidRPr="00B96465" w:rsidRDefault="00B96465" w:rsidP="00B964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001467"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ясла-садок) №4</w:t>
      </w:r>
      <w:r w:rsidR="00C727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467"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«Казка»</w:t>
      </w:r>
      <w:r w:rsidR="00C72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1467"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Шостка Сумської області</w:t>
      </w:r>
    </w:p>
    <w:p w:rsidR="00001467" w:rsidRPr="00B96465" w:rsidRDefault="00001467" w:rsidP="00C72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C727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Нормативно-</w:t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правове забезпечення 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Основними нормативними документами, що регулюють питання порядку комп</w:t>
      </w:r>
      <w:r w:rsidR="00B96465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лектування ДНЗ (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ясла-садок) № 4 є:</w:t>
      </w:r>
    </w:p>
    <w:p w:rsidR="00001467" w:rsidRPr="00B96465" w:rsidRDefault="00001467" w:rsidP="00C72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</w:t>
      </w:r>
      <w:r w:rsidR="00C72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раїни « Про дошкільну освіту» (із змінами ) (ст. 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14)</w:t>
      </w:r>
    </w:p>
    <w:p w:rsidR="00001467" w:rsidRPr="00B96465" w:rsidRDefault="00C72739" w:rsidP="00C72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дошкільний заклад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затверджене постановою Кабінету Міністрів України від 12.03.2003р. № 305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(розділ 6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001467" w:rsidRPr="00B96465" w:rsidRDefault="00C72739" w:rsidP="00C72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 ДНЗ (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ясла-садок)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«Казка», що знаходиться в комунальній власності </w:t>
      </w:r>
      <w:proofErr w:type="spellStart"/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Сумської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зареєстрований </w:t>
      </w:r>
      <w:r w:rsidR="003A5C2C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05.0</w:t>
      </w:r>
      <w:r w:rsidR="003A5C2C" w:rsidRPr="00C72739">
        <w:rPr>
          <w:rFonts w:ascii="Times New Roman" w:eastAsia="Times New Roman" w:hAnsi="Times New Roman" w:cs="Times New Roman"/>
          <w:sz w:val="28"/>
          <w:szCs w:val="28"/>
          <w:lang w:val="uk-UA"/>
        </w:rPr>
        <w:t>7.201</w:t>
      </w:r>
      <w:r w:rsidR="00001467" w:rsidRPr="00C72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01467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ІІ)</w:t>
      </w:r>
    </w:p>
    <w:p w:rsidR="00001467" w:rsidRPr="00B96465" w:rsidRDefault="00001467" w:rsidP="00001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C727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Порядок комплектування груп ДНЗ №4 «Казка»</w:t>
      </w:r>
    </w:p>
    <w:p w:rsidR="00001467" w:rsidRPr="004725A2" w:rsidRDefault="004725A2" w:rsidP="004725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Прийом дітей до дошкільного навчального закладу       №4   здійснюється керівником (відповідно до списків, сформованих базою даних </w:t>
      </w:r>
      <w:r w:rsidR="00001467" w:rsidRPr="004725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електронної реєстрації дітей до дошкільних навчальних закладів м. Шостка 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та поданих реєстратором) упродовж періоду 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комплектації груп (серпень-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вересень) поточного року.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4BFB" w:rsidRPr="0047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proofErr w:type="spellStart"/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недоукомплектування</w:t>
      </w:r>
      <w:proofErr w:type="spellEnd"/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 груп керівник ДНЗ здійснює прийом дітей упродовж календарного року (відповідно до списків, сформованих базою даних та поданих реєстратором) у термін 30 календарних днів від дати подання інформації про вільні місця в ДНЗ держателю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4BFB" w:rsidRPr="004725A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 Прийом до ДНЗ заявників пільгових категорій відбувається у співвідношенні 1:5 (1 дитина пільгової кате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t>горії - 5 дітей без пільг).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4BFB" w:rsidRPr="0047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.1. Прийом документів заявників пільгових категорій відбувається відповідно до Положення. До пакету документів, передбаченого п. 3.3. Положення, заявник пільгової категорії додає відповідний документ, що св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t>ідчить про наявність пільг.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4BFB" w:rsidRPr="004725A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26415A" w:rsidRPr="004725A2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uk-UA"/>
        </w:rPr>
        <w:t>До пільгових категорій належать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діти, які постраждали внаслі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док Чорнобильської катастрофи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  <w:t>(з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гідно з п. 2 статті 30 Закону України «Про статус і соціальний захист громадян, які постраждали внаслідок Чорнобильської катастрофи»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військовослужбовців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гідно з п. 4 статті 13 Закону України «Про соціальний і правовий захист військовослужбовців та членів їх сіме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й»)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працівників міліції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гідно з статтею 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міліцію»)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діти працівників державної 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кримінально-виконавчої служби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br/>
        <w:t>(з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гідно з п. 5 статті 23 Закону України «Про держану кримінально-виконавчу службу України» на осіб рядового і начальницького складу кримінально-виконавчої служби поширюється дія статей 22 і 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23 Закону України «Про міліцію»)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про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курорів та слідчих прокуратури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t>гідно з статтею 49 Закону України «Про</w:t>
      </w:r>
      <w:r w:rsidR="00C72739" w:rsidRPr="004725A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прокуратуру»)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багатодітних сімей, де 3 чи більше дітей дошкільного віку;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діти батьків-інвалідів І групи; 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одиноких батьків (вдів, вдівців);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діти, які перебувають під опікою (піклуванням);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діти-інваліди, які не мають протипоказань перебування в ДНЗ;</w:t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1467" w:rsidRPr="004725A2">
        <w:rPr>
          <w:rFonts w:ascii="Times New Roman" w:hAnsi="Times New Roman" w:cs="Times New Roman"/>
          <w:sz w:val="28"/>
          <w:szCs w:val="28"/>
          <w:lang w:val="uk-UA"/>
        </w:rPr>
        <w:br/>
        <w:t>- діти педагогічних працівників ДНЗ та ЗНЗ.</w:t>
      </w:r>
    </w:p>
    <w:p w:rsidR="00001467" w:rsidRPr="004725A2" w:rsidRDefault="00001467" w:rsidP="004725A2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>У ДНЗ приймаються діти у віці від 1</w:t>
      </w:r>
      <w:r w:rsidR="0064514A"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>,5 років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6</w:t>
      </w:r>
      <w:r w:rsidR="00664BFB"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>(7) років</w:t>
      </w:r>
    </w:p>
    <w:p w:rsidR="00001467" w:rsidRPr="004725A2" w:rsidRDefault="00001467" w:rsidP="004725A2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Комплектування ДНЗ на новий навчальний рік проводиться з 1 червня по 31 серпня кожного року. </w:t>
      </w:r>
    </w:p>
    <w:p w:rsidR="00001467" w:rsidRPr="00B96465" w:rsidRDefault="00001467" w:rsidP="0000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</w:t>
      </w:r>
      <w:r w:rsidR="00664B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Зарахування в ДНЗ</w:t>
      </w:r>
    </w:p>
    <w:p w:rsidR="00001467" w:rsidRPr="00B96465" w:rsidRDefault="00001467" w:rsidP="00001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в ДНЗ комплектуються за віковими ознаками відповідно до нормативів наповнюваності, санітарно – гігієнічних норм і правил утримання дітей у ДНЗ </w:t>
      </w:r>
    </w:p>
    <w:p w:rsidR="00001467" w:rsidRPr="00B96465" w:rsidRDefault="00001467" w:rsidP="00001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Прийом здійснюється на підставі:</w:t>
      </w:r>
    </w:p>
    <w:p w:rsidR="00001467" w:rsidRPr="00B96465" w:rsidRDefault="00001467" w:rsidP="00001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письмової заяви батьків ( з</w:t>
      </w:r>
      <w:r w:rsidR="0026415A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аконних представників) </w:t>
      </w:r>
    </w:p>
    <w:p w:rsidR="00001467" w:rsidRPr="00B96465" w:rsidRDefault="00001467" w:rsidP="00001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при наявності медичної картки дитини,</w:t>
      </w:r>
    </w:p>
    <w:p w:rsidR="00001467" w:rsidRPr="00B96465" w:rsidRDefault="00001467" w:rsidP="00001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копії свідоцтва про народження дитини,</w:t>
      </w:r>
    </w:p>
    <w:p w:rsidR="00001467" w:rsidRPr="00B96465" w:rsidRDefault="00001467" w:rsidP="00001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довідки лікаря про епідеміологічне оточення </w:t>
      </w:r>
    </w:p>
    <w:p w:rsidR="00001467" w:rsidRPr="00B96465" w:rsidRDefault="00001467" w:rsidP="0047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. Дані про дитину реєструються в Журналі прибуття ( вибуття) дітей в ДНЗ, у якому щорічно станом на 1 вересня фіксуються дані про рух вихованців протягом року.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5. Станом на 1 вересня кожного року видається наказ про зарахування дітей в ДНЗ по групах. При вступі дитини в ДНЗ протягом року видається наказ про її зарахування до </w:t>
      </w:r>
      <w:proofErr w:type="spellStart"/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спискового</w:t>
      </w:r>
      <w:proofErr w:type="spellEnd"/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ДНЗ №</w:t>
      </w:r>
      <w:r w:rsidR="0026415A"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6. При прийомі дитини в ДНЗ батьків ( законних представників) ознайомлюють із Статутом ДНЗ та іншими документами ,які </w:t>
      </w:r>
      <w:proofErr w:type="spellStart"/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регламентуютьсь</w:t>
      </w:r>
      <w:proofErr w:type="spellEnd"/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ДНЗ , беруть згоду на обробку персональних даних.</w:t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4725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V.</w:t>
      </w:r>
      <w:r w:rsidRPr="00B964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Порядок відрахування дітей із ДНЗ </w:t>
      </w:r>
    </w:p>
    <w:p w:rsidR="00001467" w:rsidRPr="00B96465" w:rsidRDefault="00001467" w:rsidP="0000146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Відрахування дитини з ДНЗ здійснюється за письмовою заявою батьків ( законних представників):</w:t>
      </w:r>
    </w:p>
    <w:p w:rsidR="00001467" w:rsidRPr="00B96465" w:rsidRDefault="00001467" w:rsidP="00001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за бажанням батьків,</w:t>
      </w:r>
    </w:p>
    <w:p w:rsidR="00001467" w:rsidRPr="00B96465" w:rsidRDefault="00001467" w:rsidP="00001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медичного висновку про стан здоров’я дитини, що виключає можливість її подальшого перебування у ДНЗ,</w:t>
      </w:r>
    </w:p>
    <w:p w:rsidR="00001467" w:rsidRPr="00B96465" w:rsidRDefault="00001467" w:rsidP="000014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несплати без поважних причин батьками плати за харчування дитини протягом двох місяців</w:t>
      </w:r>
    </w:p>
    <w:p w:rsidR="004725A2" w:rsidRDefault="00001467" w:rsidP="004725A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Адміністрація ДНЗ письмово повідомляє батьків( законних представників) про відрахування дитини не ме</w:t>
      </w:r>
      <w:r w:rsidR="004725A2">
        <w:rPr>
          <w:rFonts w:ascii="Times New Roman" w:eastAsia="Times New Roman" w:hAnsi="Times New Roman" w:cs="Times New Roman"/>
          <w:sz w:val="28"/>
          <w:szCs w:val="28"/>
          <w:lang w:val="uk-UA"/>
        </w:rPr>
        <w:t>нше як за 10 календарних дів.</w:t>
      </w:r>
    </w:p>
    <w:p w:rsidR="004725A2" w:rsidRDefault="00001467" w:rsidP="004725A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25A2" w:rsidRP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 w:rsid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Збереження місця в ДНЗ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За дитиною зберігається місце в ДНЗ у разі: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хвороби дитини, карантину, перебуванні на домашньому режимі, санаторно – курортного лікування, що підтверджується довідками медичного закладу,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 на час відпустки батьків (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законних представників), </w:t>
      </w:r>
    </w:p>
    <w:p w:rsidR="00001467" w:rsidRPr="004725A2" w:rsidRDefault="00001467" w:rsidP="004725A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у літній оздоровчий період з 1 червня по 31 серпня на підставі письмової заявами батьків </w:t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725A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725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4725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Порядок відмови в прийомі дитини до ДНЗ </w:t>
      </w:r>
    </w:p>
    <w:p w:rsidR="00001467" w:rsidRPr="00B96465" w:rsidRDefault="00001467" w:rsidP="000014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 ( законним представникам) може бути відмовлено в прийомі в ДНЗ у разі відсутності вільних місць</w:t>
      </w:r>
    </w:p>
    <w:p w:rsidR="00001467" w:rsidRPr="00B96465" w:rsidRDefault="00001467" w:rsidP="000014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465">
        <w:rPr>
          <w:rFonts w:ascii="Times New Roman" w:eastAsia="Times New Roman" w:hAnsi="Times New Roman" w:cs="Times New Roman"/>
          <w:sz w:val="28"/>
          <w:szCs w:val="28"/>
          <w:lang w:val="uk-UA"/>
        </w:rPr>
        <w:t>За цих умов дитина залишається в списку дітей, які претендують на влаштування в ДНЗ</w:t>
      </w:r>
    </w:p>
    <w:p w:rsidR="008D0EF3" w:rsidRPr="00B96465" w:rsidRDefault="008D0EF3">
      <w:pPr>
        <w:rPr>
          <w:sz w:val="28"/>
          <w:szCs w:val="28"/>
          <w:lang w:val="uk-UA"/>
        </w:rPr>
      </w:pPr>
    </w:p>
    <w:sectPr w:rsidR="008D0EF3" w:rsidRPr="00B96465" w:rsidSect="008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CF"/>
    <w:multiLevelType w:val="multilevel"/>
    <w:tmpl w:val="D48E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7222"/>
    <w:multiLevelType w:val="multilevel"/>
    <w:tmpl w:val="5DC6E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3717117"/>
    <w:multiLevelType w:val="multilevel"/>
    <w:tmpl w:val="A570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A398E"/>
    <w:multiLevelType w:val="multilevel"/>
    <w:tmpl w:val="8632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65A0F"/>
    <w:multiLevelType w:val="multilevel"/>
    <w:tmpl w:val="69D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90046"/>
    <w:multiLevelType w:val="multilevel"/>
    <w:tmpl w:val="555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73411"/>
    <w:multiLevelType w:val="multilevel"/>
    <w:tmpl w:val="5DC6E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2373DE1"/>
    <w:multiLevelType w:val="multilevel"/>
    <w:tmpl w:val="2656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B17B6"/>
    <w:multiLevelType w:val="multilevel"/>
    <w:tmpl w:val="A87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7"/>
    <w:rsid w:val="00001467"/>
    <w:rsid w:val="00046E80"/>
    <w:rsid w:val="000A17F2"/>
    <w:rsid w:val="000C0B32"/>
    <w:rsid w:val="000F1838"/>
    <w:rsid w:val="001150CC"/>
    <w:rsid w:val="00122246"/>
    <w:rsid w:val="00126823"/>
    <w:rsid w:val="001461BF"/>
    <w:rsid w:val="00174E1A"/>
    <w:rsid w:val="001F0064"/>
    <w:rsid w:val="00204BB8"/>
    <w:rsid w:val="00205A0B"/>
    <w:rsid w:val="002107BA"/>
    <w:rsid w:val="002131FC"/>
    <w:rsid w:val="002424DA"/>
    <w:rsid w:val="0026415A"/>
    <w:rsid w:val="002904AE"/>
    <w:rsid w:val="002A609C"/>
    <w:rsid w:val="002D5BAE"/>
    <w:rsid w:val="002E6E82"/>
    <w:rsid w:val="00304987"/>
    <w:rsid w:val="0033039F"/>
    <w:rsid w:val="00340B5C"/>
    <w:rsid w:val="003907C0"/>
    <w:rsid w:val="00393F6C"/>
    <w:rsid w:val="003A5C2C"/>
    <w:rsid w:val="003B1B4F"/>
    <w:rsid w:val="00436243"/>
    <w:rsid w:val="00467DF0"/>
    <w:rsid w:val="004725A2"/>
    <w:rsid w:val="004A6A77"/>
    <w:rsid w:val="004B5E92"/>
    <w:rsid w:val="00503A79"/>
    <w:rsid w:val="00566AAE"/>
    <w:rsid w:val="00586231"/>
    <w:rsid w:val="0058791C"/>
    <w:rsid w:val="005D4E20"/>
    <w:rsid w:val="00634DC6"/>
    <w:rsid w:val="00636970"/>
    <w:rsid w:val="0064514A"/>
    <w:rsid w:val="00664BFB"/>
    <w:rsid w:val="006D3EEE"/>
    <w:rsid w:val="00747A46"/>
    <w:rsid w:val="00753692"/>
    <w:rsid w:val="0079590D"/>
    <w:rsid w:val="007B375F"/>
    <w:rsid w:val="007D0859"/>
    <w:rsid w:val="007E6593"/>
    <w:rsid w:val="00830D7F"/>
    <w:rsid w:val="0083674D"/>
    <w:rsid w:val="008567BB"/>
    <w:rsid w:val="0087187B"/>
    <w:rsid w:val="0087266E"/>
    <w:rsid w:val="00881835"/>
    <w:rsid w:val="00883512"/>
    <w:rsid w:val="0088478F"/>
    <w:rsid w:val="0089421A"/>
    <w:rsid w:val="00894DCF"/>
    <w:rsid w:val="008A0198"/>
    <w:rsid w:val="008A5AD5"/>
    <w:rsid w:val="008D0EF3"/>
    <w:rsid w:val="008F6447"/>
    <w:rsid w:val="00963160"/>
    <w:rsid w:val="00996E95"/>
    <w:rsid w:val="009D06DD"/>
    <w:rsid w:val="009D6D8D"/>
    <w:rsid w:val="00A040E9"/>
    <w:rsid w:val="00A232D0"/>
    <w:rsid w:val="00A4581C"/>
    <w:rsid w:val="00A56E63"/>
    <w:rsid w:val="00AD32BD"/>
    <w:rsid w:val="00AE2E49"/>
    <w:rsid w:val="00B71E84"/>
    <w:rsid w:val="00B91F6B"/>
    <w:rsid w:val="00B96465"/>
    <w:rsid w:val="00BB2141"/>
    <w:rsid w:val="00C17351"/>
    <w:rsid w:val="00C241DC"/>
    <w:rsid w:val="00C52B53"/>
    <w:rsid w:val="00C72739"/>
    <w:rsid w:val="00C86FBA"/>
    <w:rsid w:val="00CB7A3C"/>
    <w:rsid w:val="00D7195C"/>
    <w:rsid w:val="00DA0525"/>
    <w:rsid w:val="00E075CA"/>
    <w:rsid w:val="00E13304"/>
    <w:rsid w:val="00E13A6E"/>
    <w:rsid w:val="00E1575A"/>
    <w:rsid w:val="00E720D5"/>
    <w:rsid w:val="00EB2B5E"/>
    <w:rsid w:val="00F045B6"/>
    <w:rsid w:val="00F33E14"/>
    <w:rsid w:val="00F66F50"/>
    <w:rsid w:val="00FA684A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54D"/>
  <w15:docId w15:val="{377454F3-7BEB-4C38-9E67-9E6BB09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01467"/>
  </w:style>
  <w:style w:type="character" w:customStyle="1" w:styleId="submenu-table">
    <w:name w:val="submenu-table"/>
    <w:basedOn w:val="a0"/>
    <w:rsid w:val="00001467"/>
  </w:style>
  <w:style w:type="paragraph" w:styleId="a3">
    <w:name w:val="List Paragraph"/>
    <w:basedOn w:val="a"/>
    <w:uiPriority w:val="34"/>
    <w:qFormat/>
    <w:rsid w:val="002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Mama</cp:lastModifiedBy>
  <cp:revision>5</cp:revision>
  <dcterms:created xsi:type="dcterms:W3CDTF">2019-12-16T04:51:00Z</dcterms:created>
  <dcterms:modified xsi:type="dcterms:W3CDTF">2019-12-16T05:06:00Z</dcterms:modified>
</cp:coreProperties>
</file>